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23FD5" w14:textId="77777777" w:rsidR="00DE7D9D" w:rsidRDefault="002D58C3" w:rsidP="00DE7D9D">
      <w:pPr>
        <w:tabs>
          <w:tab w:val="left" w:pos="5400"/>
        </w:tabs>
        <w:autoSpaceDE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B035EA0" wp14:editId="6B51DA1E">
                <wp:simplePos x="0" y="0"/>
                <wp:positionH relativeFrom="column">
                  <wp:posOffset>3513455</wp:posOffset>
                </wp:positionH>
                <wp:positionV relativeFrom="paragraph">
                  <wp:posOffset>11430</wp:posOffset>
                </wp:positionV>
                <wp:extent cx="2662555" cy="842010"/>
                <wp:effectExtent l="0" t="0" r="4445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255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D6F0" w14:textId="77777777" w:rsidR="00362CD6" w:rsidRPr="003E6F8F" w:rsidRDefault="00362CD6" w:rsidP="00DE7D9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35E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6.65pt;margin-top:.9pt;width:209.65pt;height:66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" strokeweight=".5pt">
                <v:path arrowok="t"/>
                <v:textbox inset="7.45pt,3.85pt,7.45pt,3.85pt">
                  <w:txbxContent>
                    <w:p w14:paraId="46B9D6F0" w14:textId="77777777" w:rsidR="00362CD6" w:rsidRPr="003E6F8F" w:rsidRDefault="00362CD6" w:rsidP="00DE7D9D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7A105" w14:textId="77777777" w:rsidR="00DE7D9D" w:rsidRDefault="00DE7D9D" w:rsidP="00DE7D9D">
      <w:pPr>
        <w:tabs>
          <w:tab w:val="left" w:pos="5400"/>
        </w:tabs>
        <w:autoSpaceDE w:val="0"/>
        <w:spacing w:line="300" w:lineRule="auto"/>
        <w:rPr>
          <w:rFonts w:ascii="Arial" w:hAnsi="Arial" w:cs="Arial"/>
          <w:b/>
          <w:sz w:val="20"/>
          <w:szCs w:val="20"/>
        </w:rPr>
      </w:pPr>
    </w:p>
    <w:p w14:paraId="6A7910EC" w14:textId="77777777" w:rsidR="00DE7D9D" w:rsidRDefault="00DE7D9D" w:rsidP="00DE7D9D">
      <w:pPr>
        <w:tabs>
          <w:tab w:val="left" w:pos="5400"/>
        </w:tabs>
        <w:autoSpaceDE w:val="0"/>
        <w:spacing w:line="300" w:lineRule="auto"/>
        <w:rPr>
          <w:rFonts w:ascii="Arial" w:hAnsi="Arial" w:cs="Arial"/>
          <w:b/>
          <w:sz w:val="20"/>
          <w:szCs w:val="20"/>
        </w:rPr>
      </w:pPr>
    </w:p>
    <w:p w14:paraId="418B1699" w14:textId="77777777" w:rsidR="00DE7D9D" w:rsidRDefault="00DE7D9D" w:rsidP="00DE7D9D">
      <w:pPr>
        <w:tabs>
          <w:tab w:val="left" w:pos="5400"/>
        </w:tabs>
        <w:autoSpaceDE w:val="0"/>
        <w:spacing w:line="300" w:lineRule="auto"/>
        <w:rPr>
          <w:rFonts w:ascii="Arial" w:hAnsi="Arial" w:cs="Arial"/>
          <w:b/>
          <w:sz w:val="20"/>
          <w:szCs w:val="20"/>
        </w:rPr>
      </w:pPr>
    </w:p>
    <w:p w14:paraId="0FEEBA1C" w14:textId="77777777" w:rsidR="00DE7D9D" w:rsidRDefault="00DE7D9D" w:rsidP="00DE7D9D">
      <w:pPr>
        <w:tabs>
          <w:tab w:val="left" w:pos="2520"/>
          <w:tab w:val="left" w:pos="4860"/>
          <w:tab w:val="left" w:pos="7200"/>
        </w:tabs>
        <w:autoSpaceDE w:val="0"/>
        <w:spacing w:line="300" w:lineRule="auto"/>
        <w:rPr>
          <w:rFonts w:ascii="Arial" w:hAnsi="Arial" w:cs="Arial"/>
          <w:color w:val="808080"/>
          <w:sz w:val="20"/>
          <w:szCs w:val="20"/>
        </w:rPr>
      </w:pPr>
    </w:p>
    <w:p w14:paraId="5466856F" w14:textId="77777777" w:rsidR="00DE7D9D" w:rsidRDefault="00DE7D9D" w:rsidP="00DE7D9D">
      <w:pPr>
        <w:tabs>
          <w:tab w:val="left" w:pos="2520"/>
          <w:tab w:val="left" w:pos="4860"/>
          <w:tab w:val="left" w:pos="7200"/>
        </w:tabs>
        <w:autoSpaceDE w:val="0"/>
        <w:spacing w:line="300" w:lineRule="auto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Vaše značka:</w:t>
      </w:r>
      <w:r>
        <w:rPr>
          <w:rFonts w:ascii="Arial" w:hAnsi="Arial" w:cs="Arial"/>
          <w:color w:val="808080"/>
          <w:sz w:val="20"/>
          <w:szCs w:val="20"/>
        </w:rPr>
        <w:tab/>
        <w:t>Naše značka:</w:t>
      </w:r>
      <w:r>
        <w:rPr>
          <w:rFonts w:ascii="Arial" w:hAnsi="Arial" w:cs="Arial"/>
          <w:color w:val="808080"/>
          <w:sz w:val="20"/>
          <w:szCs w:val="20"/>
        </w:rPr>
        <w:tab/>
        <w:t>Vyřizuje / telefon</w:t>
      </w:r>
      <w:r>
        <w:rPr>
          <w:rFonts w:ascii="Arial" w:hAnsi="Arial" w:cs="Arial"/>
          <w:color w:val="808080"/>
          <w:sz w:val="20"/>
          <w:szCs w:val="20"/>
        </w:rPr>
        <w:tab/>
      </w:r>
      <w:r w:rsidR="00280CE5"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>Místo, datum:</w:t>
      </w:r>
    </w:p>
    <w:p w14:paraId="7C19D52D" w14:textId="5AE7D9AD" w:rsidR="00DE7D9D" w:rsidRDefault="00DE7D9D" w:rsidP="00DE7D9D">
      <w:pPr>
        <w:tabs>
          <w:tab w:val="left" w:pos="2160"/>
          <w:tab w:val="left" w:pos="4860"/>
          <w:tab w:val="left" w:pos="7020"/>
        </w:tabs>
        <w:autoSpaceDE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44CE3">
        <w:rPr>
          <w:rFonts w:ascii="Arial" w:hAnsi="Arial" w:cs="Arial"/>
          <w:sz w:val="16"/>
          <w:szCs w:val="16"/>
        </w:rPr>
        <w:t>Kavřík</w:t>
      </w:r>
      <w:r>
        <w:rPr>
          <w:rFonts w:ascii="Arial" w:hAnsi="Arial" w:cs="Arial"/>
          <w:sz w:val="16"/>
          <w:szCs w:val="16"/>
        </w:rPr>
        <w:t xml:space="preserve">/ </w:t>
      </w:r>
      <w:r w:rsidR="00280CE5">
        <w:rPr>
          <w:rFonts w:ascii="Arial" w:hAnsi="Arial" w:cs="Arial"/>
          <w:sz w:val="16"/>
          <w:szCs w:val="16"/>
        </w:rPr>
        <w:t>+420</w:t>
      </w:r>
      <w:r w:rsidR="00444CE3">
        <w:rPr>
          <w:rFonts w:ascii="Arial" w:hAnsi="Arial" w:cs="Arial"/>
          <w:sz w:val="16"/>
          <w:szCs w:val="16"/>
        </w:rPr>
        <w:t> 732 837 223</w:t>
      </w:r>
      <w:r w:rsidR="00280CE5">
        <w:rPr>
          <w:rFonts w:ascii="Arial" w:hAnsi="Arial" w:cs="Arial"/>
          <w:sz w:val="16"/>
          <w:szCs w:val="16"/>
        </w:rPr>
        <w:t xml:space="preserve">   </w:t>
      </w:r>
      <w:r w:rsidR="00280CE5">
        <w:rPr>
          <w:rFonts w:ascii="Arial" w:hAnsi="Arial" w:cs="Arial"/>
          <w:sz w:val="16"/>
          <w:szCs w:val="16"/>
        </w:rPr>
        <w:tab/>
      </w:r>
      <w:r w:rsidR="00444CE3">
        <w:rPr>
          <w:rFonts w:ascii="Arial" w:hAnsi="Arial" w:cs="Arial"/>
          <w:sz w:val="16"/>
          <w:szCs w:val="16"/>
        </w:rPr>
        <w:tab/>
      </w:r>
      <w:r w:rsidR="00444CE3">
        <w:rPr>
          <w:rFonts w:ascii="Arial" w:hAnsi="Arial" w:cs="Arial"/>
          <w:sz w:val="16"/>
          <w:szCs w:val="16"/>
        </w:rPr>
        <w:tab/>
      </w:r>
      <w:r w:rsidR="00280CE5" w:rsidRPr="00F97AB5">
        <w:rPr>
          <w:rFonts w:ascii="Arial" w:hAnsi="Arial" w:cs="Arial"/>
          <w:sz w:val="16"/>
          <w:szCs w:val="16"/>
        </w:rPr>
        <w:t>Brno</w:t>
      </w:r>
      <w:r w:rsidR="000201A6">
        <w:rPr>
          <w:rFonts w:ascii="Arial" w:hAnsi="Arial" w:cs="Arial"/>
          <w:sz w:val="16"/>
          <w:szCs w:val="16"/>
        </w:rPr>
        <w:t xml:space="preserve">, </w:t>
      </w:r>
      <w:r w:rsidR="00CF650A">
        <w:rPr>
          <w:rFonts w:ascii="Arial" w:hAnsi="Arial" w:cs="Arial"/>
          <w:sz w:val="16"/>
          <w:szCs w:val="16"/>
        </w:rPr>
        <w:t>1</w:t>
      </w:r>
      <w:r w:rsidR="00B0605F">
        <w:rPr>
          <w:rFonts w:ascii="Arial" w:hAnsi="Arial" w:cs="Arial"/>
          <w:sz w:val="16"/>
          <w:szCs w:val="16"/>
        </w:rPr>
        <w:t>6</w:t>
      </w:r>
      <w:r w:rsidR="00CF650A">
        <w:rPr>
          <w:rFonts w:ascii="Arial" w:hAnsi="Arial" w:cs="Arial"/>
          <w:sz w:val="16"/>
          <w:szCs w:val="16"/>
        </w:rPr>
        <w:t xml:space="preserve">. </w:t>
      </w:r>
      <w:r w:rsidR="00B0605F">
        <w:rPr>
          <w:rFonts w:ascii="Arial" w:hAnsi="Arial" w:cs="Arial"/>
          <w:sz w:val="16"/>
          <w:szCs w:val="16"/>
        </w:rPr>
        <w:t>6</w:t>
      </w:r>
      <w:r w:rsidR="00CF650A">
        <w:rPr>
          <w:rFonts w:ascii="Arial" w:hAnsi="Arial" w:cs="Arial"/>
          <w:sz w:val="16"/>
          <w:szCs w:val="16"/>
        </w:rPr>
        <w:t>.</w:t>
      </w:r>
      <w:r w:rsidRPr="00F97AB5">
        <w:rPr>
          <w:rFonts w:ascii="Arial" w:hAnsi="Arial" w:cs="Arial"/>
          <w:sz w:val="16"/>
          <w:szCs w:val="16"/>
        </w:rPr>
        <w:t xml:space="preserve"> 20</w:t>
      </w:r>
      <w:r w:rsidR="00B0605F">
        <w:rPr>
          <w:rFonts w:ascii="Arial" w:hAnsi="Arial" w:cs="Arial"/>
          <w:sz w:val="16"/>
          <w:szCs w:val="16"/>
        </w:rPr>
        <w:t>21</w:t>
      </w:r>
    </w:p>
    <w:p w14:paraId="06142818" w14:textId="77777777" w:rsidR="006617AD" w:rsidRDefault="006617AD" w:rsidP="00573BB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52E73A" w14:textId="62A4CD95" w:rsidR="00B70BF2" w:rsidRPr="001E6173" w:rsidRDefault="00B1023B" w:rsidP="00B70B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173">
        <w:rPr>
          <w:rFonts w:ascii="Arial" w:hAnsi="Arial" w:cs="Arial"/>
          <w:b/>
          <w:sz w:val="20"/>
          <w:szCs w:val="20"/>
        </w:rPr>
        <w:t xml:space="preserve">Výzva k podání nabídky na </w:t>
      </w:r>
      <w:r w:rsidRPr="001E6173">
        <w:rPr>
          <w:rFonts w:ascii="Arial" w:hAnsi="Arial" w:cs="Arial"/>
          <w:b/>
          <w:sz w:val="20"/>
          <w:szCs w:val="20"/>
          <w:u w:val="single"/>
        </w:rPr>
        <w:t>veřejnou zakázku</w:t>
      </w:r>
      <w:r w:rsidR="00B70BF2">
        <w:rPr>
          <w:rFonts w:ascii="Arial" w:hAnsi="Arial" w:cs="Arial"/>
          <w:b/>
          <w:sz w:val="20"/>
          <w:szCs w:val="20"/>
          <w:u w:val="single"/>
        </w:rPr>
        <w:t xml:space="preserve"> malého rozsahu</w:t>
      </w:r>
      <w:r w:rsidR="003A169A" w:rsidRPr="001E617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E6173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0757C9">
        <w:rPr>
          <w:rFonts w:ascii="Arial" w:hAnsi="Arial" w:cs="Arial"/>
          <w:b/>
          <w:sz w:val="20"/>
          <w:szCs w:val="20"/>
          <w:u w:val="single"/>
        </w:rPr>
        <w:t>služby</w:t>
      </w:r>
      <w:r w:rsidR="00C91317" w:rsidRPr="001E6173">
        <w:rPr>
          <w:rFonts w:ascii="Arial" w:hAnsi="Arial" w:cs="Arial"/>
          <w:b/>
          <w:sz w:val="20"/>
          <w:szCs w:val="20"/>
        </w:rPr>
        <w:t xml:space="preserve"> </w:t>
      </w:r>
      <w:r w:rsidR="003A169A" w:rsidRPr="001E6173">
        <w:rPr>
          <w:rFonts w:ascii="Arial" w:hAnsi="Arial" w:cs="Arial"/>
          <w:b/>
          <w:sz w:val="20"/>
          <w:szCs w:val="20"/>
        </w:rPr>
        <w:t>s názvem</w:t>
      </w:r>
      <w:r w:rsidRPr="001E6173">
        <w:rPr>
          <w:rFonts w:ascii="Arial" w:hAnsi="Arial" w:cs="Arial"/>
          <w:b/>
          <w:sz w:val="20"/>
          <w:szCs w:val="20"/>
        </w:rPr>
        <w:t xml:space="preserve"> </w:t>
      </w:r>
      <w:bookmarkStart w:id="0" w:name="_Hlk4071516"/>
      <w:r w:rsidR="00B0605F" w:rsidRPr="00B0605F">
        <w:rPr>
          <w:rFonts w:ascii="Arial" w:hAnsi="Arial" w:cs="Arial"/>
          <w:b/>
          <w:sz w:val="20"/>
          <w:szCs w:val="20"/>
          <w:lang w:val="en-US"/>
        </w:rPr>
        <w:t xml:space="preserve">„V 00547 – </w:t>
      </w:r>
      <w:proofErr w:type="spellStart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tisk</w:t>
      </w:r>
      <w:proofErr w:type="spellEnd"/>
      <w:r w:rsidR="00B0605F" w:rsidRPr="00B060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novin</w:t>
      </w:r>
      <w:proofErr w:type="spellEnd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“</w:t>
      </w:r>
      <w:bookmarkEnd w:id="0"/>
      <w:r w:rsidR="000757C9">
        <w:rPr>
          <w:rFonts w:ascii="Arial" w:hAnsi="Arial" w:cs="Arial"/>
          <w:b/>
          <w:sz w:val="20"/>
          <w:szCs w:val="20"/>
        </w:rPr>
        <w:t xml:space="preserve"> </w:t>
      </w:r>
      <w:r w:rsidRPr="001E6173">
        <w:rPr>
          <w:rFonts w:ascii="Arial" w:hAnsi="Arial" w:cs="Arial"/>
          <w:bCs/>
          <w:sz w:val="20"/>
          <w:szCs w:val="20"/>
        </w:rPr>
        <w:t xml:space="preserve">zadávanou </w:t>
      </w:r>
      <w:r w:rsidR="00C91317" w:rsidRPr="001E6173">
        <w:rPr>
          <w:rFonts w:ascii="Arial" w:hAnsi="Arial" w:cs="Arial"/>
          <w:sz w:val="20"/>
          <w:szCs w:val="20"/>
        </w:rPr>
        <w:t>v</w:t>
      </w:r>
      <w:r w:rsidR="006D6484" w:rsidRPr="001E6173">
        <w:rPr>
          <w:rFonts w:ascii="Arial" w:hAnsi="Arial" w:cs="Arial"/>
          <w:sz w:val="20"/>
          <w:szCs w:val="20"/>
        </w:rPr>
        <w:t xml:space="preserve">e </w:t>
      </w:r>
      <w:r w:rsidR="00B70BF2">
        <w:rPr>
          <w:rFonts w:ascii="Arial" w:hAnsi="Arial" w:cs="Arial"/>
          <w:sz w:val="20"/>
          <w:szCs w:val="20"/>
        </w:rPr>
        <w:t>výběrovém</w:t>
      </w:r>
      <w:r w:rsidR="003A169A" w:rsidRPr="001E6173">
        <w:rPr>
          <w:rFonts w:ascii="Arial" w:hAnsi="Arial" w:cs="Arial"/>
          <w:sz w:val="20"/>
          <w:szCs w:val="20"/>
        </w:rPr>
        <w:t xml:space="preserve"> řízení</w:t>
      </w:r>
      <w:r w:rsidR="00C91317" w:rsidRPr="001E6173">
        <w:rPr>
          <w:rFonts w:ascii="Arial" w:hAnsi="Arial" w:cs="Arial"/>
          <w:sz w:val="20"/>
          <w:szCs w:val="20"/>
        </w:rPr>
        <w:t> </w:t>
      </w:r>
      <w:r w:rsidR="00B70BF2">
        <w:rPr>
          <w:rFonts w:ascii="Arial" w:hAnsi="Arial" w:cs="Arial"/>
          <w:sz w:val="20"/>
          <w:szCs w:val="20"/>
        </w:rPr>
        <w:t xml:space="preserve">přiměřeně </w:t>
      </w:r>
      <w:r w:rsidR="0066706E" w:rsidRPr="001E6173">
        <w:rPr>
          <w:rFonts w:ascii="Arial" w:hAnsi="Arial" w:cs="Arial"/>
          <w:sz w:val="20"/>
          <w:szCs w:val="20"/>
        </w:rPr>
        <w:t>dle</w:t>
      </w:r>
      <w:r w:rsidR="003A169A" w:rsidRPr="001E6173">
        <w:rPr>
          <w:rFonts w:ascii="Arial" w:hAnsi="Arial" w:cs="Arial"/>
          <w:sz w:val="20"/>
          <w:szCs w:val="20"/>
        </w:rPr>
        <w:t xml:space="preserve"> </w:t>
      </w:r>
      <w:r w:rsidR="00B70BF2">
        <w:rPr>
          <w:rFonts w:ascii="Arial" w:hAnsi="Arial" w:cs="Arial"/>
          <w:sz w:val="20"/>
          <w:szCs w:val="20"/>
        </w:rPr>
        <w:t>z</w:t>
      </w:r>
      <w:r w:rsidR="0066706E" w:rsidRPr="001E6173">
        <w:rPr>
          <w:rFonts w:ascii="Arial" w:hAnsi="Arial" w:cs="Arial"/>
          <w:sz w:val="20"/>
          <w:szCs w:val="20"/>
        </w:rPr>
        <w:t>ákona č. 13</w:t>
      </w:r>
      <w:r w:rsidR="006D6484" w:rsidRPr="001E6173">
        <w:rPr>
          <w:rFonts w:ascii="Arial" w:hAnsi="Arial" w:cs="Arial"/>
          <w:sz w:val="20"/>
          <w:szCs w:val="20"/>
        </w:rPr>
        <w:t>4/2016</w:t>
      </w:r>
      <w:r w:rsidR="0066706E" w:rsidRPr="001E6173">
        <w:rPr>
          <w:rFonts w:ascii="Arial" w:hAnsi="Arial" w:cs="Arial"/>
          <w:sz w:val="20"/>
          <w:szCs w:val="20"/>
        </w:rPr>
        <w:t xml:space="preserve"> Sb., o</w:t>
      </w:r>
      <w:r w:rsidR="006D6484" w:rsidRPr="001E6173">
        <w:rPr>
          <w:rFonts w:ascii="Arial" w:hAnsi="Arial" w:cs="Arial"/>
          <w:sz w:val="20"/>
          <w:szCs w:val="20"/>
        </w:rPr>
        <w:t xml:space="preserve"> zadávání</w:t>
      </w:r>
      <w:r w:rsidR="0066706E" w:rsidRPr="001E6173">
        <w:rPr>
          <w:rFonts w:ascii="Arial" w:hAnsi="Arial" w:cs="Arial"/>
          <w:sz w:val="20"/>
          <w:szCs w:val="20"/>
        </w:rPr>
        <w:t xml:space="preserve"> veřej</w:t>
      </w:r>
      <w:r w:rsidR="000A6530" w:rsidRPr="001E6173">
        <w:rPr>
          <w:rFonts w:ascii="Arial" w:hAnsi="Arial" w:cs="Arial"/>
          <w:sz w:val="20"/>
          <w:szCs w:val="20"/>
        </w:rPr>
        <w:t>ných zakáz</w:t>
      </w:r>
      <w:r w:rsidR="006D6484" w:rsidRPr="001E6173">
        <w:rPr>
          <w:rFonts w:ascii="Arial" w:hAnsi="Arial" w:cs="Arial"/>
          <w:sz w:val="20"/>
          <w:szCs w:val="20"/>
        </w:rPr>
        <w:t>e</w:t>
      </w:r>
      <w:r w:rsidR="000A6530" w:rsidRPr="001E6173">
        <w:rPr>
          <w:rFonts w:ascii="Arial" w:hAnsi="Arial" w:cs="Arial"/>
          <w:sz w:val="20"/>
          <w:szCs w:val="20"/>
        </w:rPr>
        <w:t>k, v platném znění.</w:t>
      </w:r>
    </w:p>
    <w:p w14:paraId="5D7D72FC" w14:textId="77777777" w:rsidR="003B19A4" w:rsidRPr="001E6173" w:rsidRDefault="00B1023B" w:rsidP="000B0B9A">
      <w:pPr>
        <w:autoSpaceDE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E6173">
        <w:rPr>
          <w:rFonts w:ascii="Arial" w:hAnsi="Arial" w:cs="Arial"/>
          <w:sz w:val="20"/>
          <w:szCs w:val="20"/>
        </w:rPr>
        <w:t>Vážená paní / Vážený pane,</w:t>
      </w:r>
    </w:p>
    <w:p w14:paraId="30B1225D" w14:textId="24EF66A8" w:rsidR="00B70BF2" w:rsidRPr="00B70BF2" w:rsidRDefault="00B1023B" w:rsidP="00B70BF2">
      <w:pPr>
        <w:tabs>
          <w:tab w:val="left" w:pos="2200"/>
          <w:tab w:val="left" w:pos="423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173">
        <w:rPr>
          <w:rFonts w:ascii="Arial" w:hAnsi="Arial" w:cs="Arial"/>
          <w:sz w:val="20"/>
          <w:szCs w:val="20"/>
        </w:rPr>
        <w:t>na základě zmocnění zadavatele –</w:t>
      </w:r>
      <w:r w:rsidRPr="001E6173">
        <w:rPr>
          <w:rFonts w:ascii="Arial" w:hAnsi="Arial" w:cs="Arial"/>
          <w:b/>
          <w:sz w:val="20"/>
          <w:szCs w:val="20"/>
        </w:rPr>
        <w:t xml:space="preserve"> </w:t>
      </w:r>
      <w:r w:rsidR="000757C9" w:rsidRPr="000757C9">
        <w:rPr>
          <w:rFonts w:ascii="Arial" w:hAnsi="Arial" w:cs="Arial"/>
          <w:b/>
          <w:bCs/>
          <w:sz w:val="20"/>
          <w:szCs w:val="20"/>
        </w:rPr>
        <w:t xml:space="preserve">Městské kulturní středisko Tišnov, </w:t>
      </w:r>
      <w:r w:rsidR="000757C9" w:rsidRPr="000757C9">
        <w:rPr>
          <w:rFonts w:ascii="Arial" w:hAnsi="Arial" w:cs="Arial"/>
          <w:b/>
          <w:sz w:val="20"/>
          <w:szCs w:val="20"/>
        </w:rPr>
        <w:t>666 01 Tišnov, Mlýnská 152</w:t>
      </w:r>
      <w:r w:rsidR="003F126E" w:rsidRPr="000757C9">
        <w:rPr>
          <w:rFonts w:ascii="Arial" w:hAnsi="Arial" w:cs="Arial"/>
          <w:b/>
          <w:sz w:val="20"/>
          <w:szCs w:val="20"/>
        </w:rPr>
        <w:t>, IČ</w:t>
      </w:r>
      <w:r w:rsidR="00214B72" w:rsidRPr="000757C9">
        <w:rPr>
          <w:rFonts w:ascii="Arial" w:hAnsi="Arial" w:cs="Arial"/>
          <w:b/>
          <w:sz w:val="20"/>
          <w:szCs w:val="20"/>
        </w:rPr>
        <w:t>O</w:t>
      </w:r>
      <w:r w:rsidR="003F126E" w:rsidRPr="000757C9">
        <w:rPr>
          <w:rFonts w:ascii="Arial" w:hAnsi="Arial" w:cs="Arial"/>
          <w:b/>
          <w:sz w:val="20"/>
          <w:szCs w:val="20"/>
        </w:rPr>
        <w:t xml:space="preserve">: </w:t>
      </w:r>
      <w:r w:rsidR="000757C9" w:rsidRPr="000757C9">
        <w:rPr>
          <w:rFonts w:ascii="Arial" w:hAnsi="Arial" w:cs="Arial"/>
          <w:b/>
          <w:sz w:val="20"/>
          <w:szCs w:val="20"/>
        </w:rPr>
        <w:t xml:space="preserve">49457543 </w:t>
      </w:r>
      <w:r w:rsidRPr="000757C9">
        <w:rPr>
          <w:rFonts w:ascii="Arial" w:hAnsi="Arial" w:cs="Arial"/>
          <w:sz w:val="20"/>
          <w:szCs w:val="20"/>
        </w:rPr>
        <w:t xml:space="preserve">- si Vás dovoluji </w:t>
      </w:r>
      <w:r w:rsidRPr="000757C9">
        <w:rPr>
          <w:rFonts w:ascii="Arial" w:hAnsi="Arial" w:cs="Arial"/>
          <w:b/>
          <w:sz w:val="20"/>
          <w:szCs w:val="20"/>
        </w:rPr>
        <w:t>vyzvat</w:t>
      </w:r>
      <w:r w:rsidRPr="000757C9">
        <w:rPr>
          <w:rFonts w:ascii="Arial" w:hAnsi="Arial" w:cs="Arial"/>
          <w:sz w:val="20"/>
          <w:szCs w:val="20"/>
        </w:rPr>
        <w:t xml:space="preserve"> jako </w:t>
      </w:r>
      <w:r w:rsidR="00815A5A" w:rsidRPr="000757C9">
        <w:rPr>
          <w:rFonts w:ascii="Arial" w:hAnsi="Arial" w:cs="Arial"/>
          <w:sz w:val="20"/>
          <w:szCs w:val="20"/>
        </w:rPr>
        <w:t>účastníka</w:t>
      </w:r>
      <w:r w:rsidRPr="000757C9">
        <w:rPr>
          <w:rFonts w:ascii="Arial" w:hAnsi="Arial" w:cs="Arial"/>
          <w:sz w:val="20"/>
          <w:szCs w:val="20"/>
        </w:rPr>
        <w:t xml:space="preserve"> o</w:t>
      </w:r>
      <w:r w:rsidR="00C91317" w:rsidRPr="000757C9">
        <w:rPr>
          <w:rFonts w:ascii="Arial" w:hAnsi="Arial" w:cs="Arial"/>
          <w:sz w:val="20"/>
          <w:szCs w:val="20"/>
        </w:rPr>
        <w:t xml:space="preserve"> veřejnou</w:t>
      </w:r>
      <w:r w:rsidRPr="001E6173">
        <w:rPr>
          <w:rFonts w:ascii="Arial" w:hAnsi="Arial" w:cs="Arial"/>
          <w:sz w:val="20"/>
          <w:szCs w:val="20"/>
        </w:rPr>
        <w:t xml:space="preserve"> zakázku</w:t>
      </w:r>
      <w:r w:rsidR="00B70BF2">
        <w:rPr>
          <w:rFonts w:ascii="Arial" w:hAnsi="Arial" w:cs="Arial"/>
          <w:sz w:val="20"/>
          <w:szCs w:val="20"/>
        </w:rPr>
        <w:t xml:space="preserve"> malého rozsahu</w:t>
      </w:r>
      <w:r w:rsidR="00C61197">
        <w:rPr>
          <w:rFonts w:ascii="Arial" w:hAnsi="Arial" w:cs="Arial"/>
          <w:sz w:val="20"/>
          <w:szCs w:val="20"/>
        </w:rPr>
        <w:t xml:space="preserve"> </w:t>
      </w:r>
      <w:r w:rsidRPr="001E6173">
        <w:rPr>
          <w:rFonts w:ascii="Arial" w:hAnsi="Arial" w:cs="Arial"/>
          <w:sz w:val="20"/>
          <w:szCs w:val="20"/>
        </w:rPr>
        <w:t xml:space="preserve">na </w:t>
      </w:r>
      <w:r w:rsidR="000757C9">
        <w:rPr>
          <w:rFonts w:ascii="Arial" w:hAnsi="Arial" w:cs="Arial"/>
          <w:sz w:val="20"/>
          <w:szCs w:val="20"/>
        </w:rPr>
        <w:t>služby</w:t>
      </w:r>
      <w:r w:rsidRPr="001E6173">
        <w:rPr>
          <w:rFonts w:ascii="Arial" w:hAnsi="Arial" w:cs="Arial"/>
          <w:sz w:val="20"/>
          <w:szCs w:val="20"/>
        </w:rPr>
        <w:t xml:space="preserve"> s názvem</w:t>
      </w:r>
      <w:r w:rsidRPr="001E6173">
        <w:rPr>
          <w:rFonts w:ascii="Arial" w:hAnsi="Arial" w:cs="Arial"/>
          <w:b/>
          <w:sz w:val="20"/>
          <w:szCs w:val="20"/>
        </w:rPr>
        <w:t xml:space="preserve"> </w:t>
      </w:r>
      <w:r w:rsidR="00B0605F" w:rsidRPr="00B0605F">
        <w:rPr>
          <w:rFonts w:ascii="Arial" w:hAnsi="Arial" w:cs="Arial"/>
          <w:b/>
          <w:sz w:val="20"/>
          <w:szCs w:val="20"/>
          <w:lang w:val="en-US"/>
        </w:rPr>
        <w:t xml:space="preserve">„V 00547 – </w:t>
      </w:r>
      <w:proofErr w:type="spellStart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tisk</w:t>
      </w:r>
      <w:proofErr w:type="spellEnd"/>
      <w:r w:rsidR="00B0605F" w:rsidRPr="00B060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novin</w:t>
      </w:r>
      <w:proofErr w:type="spellEnd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“</w:t>
      </w:r>
      <w:r w:rsidR="00DC3D3D" w:rsidRPr="00DC3D3D">
        <w:rPr>
          <w:rFonts w:ascii="Arial" w:hAnsi="Arial" w:cs="Arial"/>
          <w:b/>
          <w:sz w:val="20"/>
          <w:szCs w:val="20"/>
        </w:rPr>
        <w:t xml:space="preserve"> </w:t>
      </w:r>
      <w:r w:rsidR="00171310" w:rsidRPr="001E6173">
        <w:rPr>
          <w:rFonts w:ascii="Arial" w:hAnsi="Arial" w:cs="Arial"/>
          <w:sz w:val="20"/>
          <w:szCs w:val="20"/>
        </w:rPr>
        <w:t>k </w:t>
      </w:r>
      <w:r w:rsidRPr="001E6173">
        <w:rPr>
          <w:rFonts w:ascii="Arial" w:hAnsi="Arial" w:cs="Arial"/>
          <w:sz w:val="20"/>
          <w:szCs w:val="20"/>
        </w:rPr>
        <w:t>vy</w:t>
      </w:r>
      <w:r w:rsidR="008511FB" w:rsidRPr="001E6173">
        <w:rPr>
          <w:rFonts w:ascii="Arial" w:hAnsi="Arial" w:cs="Arial"/>
          <w:sz w:val="20"/>
          <w:szCs w:val="20"/>
        </w:rPr>
        <w:t>pracování a k podání nabídky do </w:t>
      </w:r>
      <w:r w:rsidRPr="001E6173">
        <w:rPr>
          <w:rFonts w:ascii="Arial" w:hAnsi="Arial" w:cs="Arial"/>
          <w:sz w:val="20"/>
          <w:szCs w:val="20"/>
        </w:rPr>
        <w:t xml:space="preserve">tohoto řízení. </w:t>
      </w:r>
    </w:p>
    <w:p w14:paraId="16800415" w14:textId="77777777" w:rsidR="008E5875" w:rsidRPr="001E6173" w:rsidRDefault="008E5875" w:rsidP="008E5875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  <w:r w:rsidRPr="001E6173">
        <w:rPr>
          <w:rFonts w:ascii="Arial" w:hAnsi="Arial" w:cs="Arial"/>
          <w:b/>
          <w:color w:val="008000"/>
        </w:rPr>
        <w:t>Informace o zadávací dokumentaci</w:t>
      </w:r>
    </w:p>
    <w:p w14:paraId="4829593E" w14:textId="77777777" w:rsidR="00214B72" w:rsidRPr="001E6173" w:rsidRDefault="008E5875" w:rsidP="006F4A68">
      <w:pPr>
        <w:autoSpaceDE w:val="0"/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1E6173">
        <w:rPr>
          <w:rFonts w:ascii="Arial" w:hAnsi="Arial" w:cs="Arial"/>
          <w:sz w:val="20"/>
          <w:szCs w:val="20"/>
        </w:rPr>
        <w:t>Zadávací dokumentace</w:t>
      </w:r>
      <w:r w:rsidR="003F126E" w:rsidRPr="001E6173">
        <w:rPr>
          <w:rFonts w:ascii="Arial" w:hAnsi="Arial" w:cs="Arial"/>
          <w:sz w:val="20"/>
          <w:szCs w:val="20"/>
        </w:rPr>
        <w:t xml:space="preserve"> včetně všech příloh je dostupná na</w:t>
      </w:r>
      <w:r w:rsidRPr="001E6173">
        <w:rPr>
          <w:rFonts w:ascii="Arial" w:hAnsi="Arial" w:cs="Arial"/>
          <w:sz w:val="20"/>
          <w:szCs w:val="20"/>
        </w:rPr>
        <w:t xml:space="preserve"> profilu zadavatele</w:t>
      </w:r>
      <w:r w:rsidR="000248C9" w:rsidRPr="001E6173">
        <w:rPr>
          <w:rFonts w:ascii="Arial" w:hAnsi="Arial" w:cs="Arial"/>
          <w:sz w:val="20"/>
          <w:szCs w:val="20"/>
        </w:rPr>
        <w:t xml:space="preserve"> na</w:t>
      </w:r>
      <w:r w:rsidR="00214B72" w:rsidRPr="001E6173">
        <w:rPr>
          <w:rFonts w:ascii="Arial" w:hAnsi="Arial" w:cs="Arial"/>
          <w:sz w:val="20"/>
          <w:szCs w:val="20"/>
        </w:rPr>
        <w:t>:</w:t>
      </w:r>
    </w:p>
    <w:p w14:paraId="75518187" w14:textId="77777777" w:rsidR="00B70BF2" w:rsidRPr="00B70BF2" w:rsidRDefault="009F1CB7" w:rsidP="00B70BF2">
      <w:pPr>
        <w:tabs>
          <w:tab w:val="left" w:pos="4820"/>
        </w:tabs>
        <w:spacing w:before="120" w:line="25" w:lineRule="atLeast"/>
        <w:rPr>
          <w:rFonts w:ascii="Arial" w:hAnsi="Arial" w:cs="Arial"/>
          <w:b/>
          <w:sz w:val="20"/>
          <w:szCs w:val="20"/>
        </w:rPr>
      </w:pPr>
      <w:hyperlink r:id="rId10" w:history="1">
        <w:r w:rsidR="000757C9" w:rsidRPr="000476AB">
          <w:rPr>
            <w:rStyle w:val="Hypertextovodkaz"/>
            <w:rFonts w:ascii="Arial" w:hAnsi="Arial" w:cs="Arial"/>
            <w:sz w:val="20"/>
            <w:szCs w:val="20"/>
          </w:rPr>
          <w:t>https://zakazky.tisnov.cz/profile_display_3.html</w:t>
        </w:r>
      </w:hyperlink>
      <w:r w:rsidR="000757C9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0201A6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4406A4" w:rsidRPr="00DC3D3D">
        <w:rPr>
          <w:rFonts w:ascii="Arial" w:hAnsi="Arial" w:cs="Arial"/>
          <w:sz w:val="20"/>
          <w:szCs w:val="20"/>
        </w:rPr>
        <w:t xml:space="preserve"> </w:t>
      </w:r>
      <w:r w:rsidR="00DC3D3D">
        <w:rPr>
          <w:rFonts w:ascii="Arial" w:hAnsi="Arial" w:cs="Arial"/>
          <w:sz w:val="20"/>
          <w:szCs w:val="20"/>
        </w:rPr>
        <w:t xml:space="preserve"> </w:t>
      </w:r>
      <w:r w:rsidR="00214B72" w:rsidRPr="001E6173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14:paraId="52E3085C" w14:textId="77777777" w:rsidR="0035005D" w:rsidRPr="001E6173" w:rsidRDefault="00B1023B" w:rsidP="006F4A68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  <w:r w:rsidRPr="001E6173">
        <w:rPr>
          <w:rFonts w:ascii="Arial" w:hAnsi="Arial" w:cs="Arial"/>
          <w:b/>
          <w:color w:val="008000"/>
        </w:rPr>
        <w:t>Informace o předmětu zakázky</w:t>
      </w:r>
    </w:p>
    <w:p w14:paraId="6AC4960C" w14:textId="1024162C" w:rsidR="00573BBE" w:rsidRPr="001E6173" w:rsidRDefault="00B1023B" w:rsidP="00573BBE">
      <w:pPr>
        <w:rPr>
          <w:rFonts w:ascii="Arial" w:hAnsi="Arial" w:cs="Arial"/>
          <w:b/>
          <w:sz w:val="20"/>
          <w:szCs w:val="20"/>
        </w:rPr>
      </w:pPr>
      <w:r w:rsidRPr="001E6173">
        <w:rPr>
          <w:rFonts w:ascii="Arial" w:hAnsi="Arial" w:cs="Arial"/>
          <w:b/>
          <w:color w:val="008000"/>
          <w:sz w:val="20"/>
          <w:szCs w:val="20"/>
        </w:rPr>
        <w:t>Název zakázky</w:t>
      </w:r>
      <w:r w:rsidRPr="001E6173">
        <w:rPr>
          <w:rFonts w:ascii="Arial" w:hAnsi="Arial" w:cs="Arial"/>
          <w:color w:val="008000"/>
          <w:sz w:val="20"/>
          <w:szCs w:val="20"/>
        </w:rPr>
        <w:t>:</w:t>
      </w:r>
      <w:r w:rsidRPr="001E6173">
        <w:rPr>
          <w:rFonts w:ascii="Arial" w:hAnsi="Arial" w:cs="Arial"/>
          <w:sz w:val="20"/>
          <w:szCs w:val="20"/>
        </w:rPr>
        <w:t xml:space="preserve"> </w:t>
      </w:r>
      <w:r w:rsidR="00B0605F" w:rsidRPr="00B0605F">
        <w:rPr>
          <w:rFonts w:ascii="Arial" w:hAnsi="Arial" w:cs="Arial"/>
          <w:b/>
          <w:sz w:val="20"/>
          <w:szCs w:val="20"/>
          <w:lang w:val="en-US"/>
        </w:rPr>
        <w:t xml:space="preserve">„V 00547 – </w:t>
      </w:r>
      <w:proofErr w:type="spellStart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tisk</w:t>
      </w:r>
      <w:proofErr w:type="spellEnd"/>
      <w:r w:rsidR="00B0605F" w:rsidRPr="00B060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novin</w:t>
      </w:r>
      <w:proofErr w:type="spellEnd"/>
      <w:r w:rsidR="00B0605F" w:rsidRPr="00B0605F">
        <w:rPr>
          <w:rFonts w:ascii="Arial" w:hAnsi="Arial" w:cs="Arial"/>
          <w:b/>
          <w:sz w:val="20"/>
          <w:szCs w:val="20"/>
          <w:lang w:val="en-US"/>
        </w:rPr>
        <w:t>“</w:t>
      </w:r>
    </w:p>
    <w:p w14:paraId="12BD4864" w14:textId="77777777" w:rsidR="00C91317" w:rsidRPr="001E6173" w:rsidRDefault="00B1023B" w:rsidP="006F4A6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1E6173">
        <w:rPr>
          <w:rFonts w:ascii="Arial" w:hAnsi="Arial" w:cs="Arial"/>
          <w:b/>
          <w:color w:val="008000"/>
          <w:sz w:val="20"/>
          <w:szCs w:val="20"/>
        </w:rPr>
        <w:t xml:space="preserve">Předmět zakázky: </w:t>
      </w:r>
    </w:p>
    <w:p w14:paraId="761E73EA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bookmarkStart w:id="1" w:name="_Hlk4071631"/>
      <w:bookmarkStart w:id="2" w:name="_Toc198536323"/>
      <w:bookmarkStart w:id="3" w:name="_Toc406493497"/>
      <w:bookmarkStart w:id="4" w:name="_Toc198536322"/>
      <w:r w:rsidRPr="00A90127">
        <w:rPr>
          <w:rStyle w:val="dn"/>
          <w:rFonts w:ascii="Arial" w:hAnsi="Arial"/>
          <w:sz w:val="20"/>
          <w:szCs w:val="20"/>
        </w:rPr>
        <w:t xml:space="preserve">Předmětem plnění veřejné zakázky je průběžný tisk vždy 11 měsíčníků Tišnovských novin za 1 rok (letní </w:t>
      </w:r>
      <w:r>
        <w:rPr>
          <w:rStyle w:val="dn"/>
          <w:rFonts w:ascii="Arial" w:hAnsi="Arial"/>
          <w:sz w:val="20"/>
          <w:szCs w:val="20"/>
        </w:rPr>
        <w:t xml:space="preserve">dvou </w:t>
      </w:r>
      <w:r w:rsidRPr="00A90127">
        <w:rPr>
          <w:rStyle w:val="dn"/>
          <w:rFonts w:ascii="Arial" w:hAnsi="Arial"/>
          <w:sz w:val="20"/>
          <w:szCs w:val="20"/>
        </w:rPr>
        <w:t xml:space="preserve">číslo má </w:t>
      </w:r>
      <w:r>
        <w:rPr>
          <w:rStyle w:val="dn"/>
          <w:rFonts w:ascii="Arial" w:hAnsi="Arial"/>
          <w:sz w:val="20"/>
          <w:szCs w:val="20"/>
        </w:rPr>
        <w:t>80</w:t>
      </w:r>
      <w:r w:rsidRPr="00A90127">
        <w:rPr>
          <w:rStyle w:val="dn"/>
          <w:rFonts w:ascii="Arial" w:hAnsi="Arial"/>
          <w:sz w:val="20"/>
          <w:szCs w:val="20"/>
        </w:rPr>
        <w:t xml:space="preserve"> stran) a to na dobu 2 let od podpisu smlouvy (celkem tak bude vytištěno 22 čísel). V roce 20</w:t>
      </w:r>
      <w:r>
        <w:rPr>
          <w:rStyle w:val="dn"/>
          <w:rFonts w:ascii="Arial" w:hAnsi="Arial"/>
          <w:sz w:val="20"/>
          <w:szCs w:val="20"/>
        </w:rPr>
        <w:t>21</w:t>
      </w:r>
      <w:r w:rsidRPr="00A90127">
        <w:rPr>
          <w:rStyle w:val="dn"/>
          <w:rFonts w:ascii="Arial" w:hAnsi="Arial"/>
          <w:sz w:val="20"/>
          <w:szCs w:val="20"/>
        </w:rPr>
        <w:t xml:space="preserve"> budou vytištěna 4 čísla Tišnovských novin (září až prosinec). Služba bude poskytována, průběžně prostřednictvím redakčního a výrobního plánu, 11x ročně na základě podkladů dodaných zadavatelem. Tisk bude prováděn v nákladu cca 4.700 ks na 1 měsíčník (příloha č. 4 této zadávací dokumentace).</w:t>
      </w:r>
    </w:p>
    <w:p w14:paraId="0951C58F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Parametry:</w:t>
      </w:r>
    </w:p>
    <w:p w14:paraId="2114A1A5" w14:textId="77777777" w:rsidR="00B0605F" w:rsidRPr="00A90127" w:rsidRDefault="00B0605F" w:rsidP="00B0605F">
      <w:pPr>
        <w:pStyle w:val="Zpa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03"/>
          <w:tab w:val="clear" w:pos="9406"/>
          <w:tab w:val="right" w:pos="9072"/>
        </w:tabs>
        <w:suppressAutoHyphens w:val="0"/>
        <w:spacing w:before="60" w:after="60" w:line="276" w:lineRule="auto"/>
        <w:jc w:val="both"/>
        <w:rPr>
          <w:rFonts w:ascii="Arial" w:hAnsi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měsíční periodicita (11 čísel, z toho 10 standardních čísel a jedno číslo letní)</w:t>
      </w:r>
    </w:p>
    <w:p w14:paraId="2F89EE3D" w14:textId="77777777" w:rsidR="00B0605F" w:rsidRPr="00A90127" w:rsidRDefault="00B0605F" w:rsidP="00B0605F">
      <w:pPr>
        <w:pStyle w:val="Zpa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03"/>
          <w:tab w:val="clear" w:pos="9406"/>
          <w:tab w:val="right" w:pos="9072"/>
        </w:tabs>
        <w:suppressAutoHyphens w:val="0"/>
        <w:spacing w:before="60" w:after="60" w:line="276" w:lineRule="auto"/>
        <w:jc w:val="both"/>
        <w:rPr>
          <w:rFonts w:ascii="Arial" w:hAnsi="Arial"/>
          <w:sz w:val="20"/>
          <w:szCs w:val="20"/>
        </w:rPr>
      </w:pPr>
      <w:bookmarkStart w:id="5" w:name="_Hlk534277882"/>
      <w:bookmarkEnd w:id="5"/>
      <w:r w:rsidRPr="00A90127">
        <w:rPr>
          <w:rStyle w:val="dn"/>
          <w:rFonts w:ascii="Arial" w:hAnsi="Arial"/>
          <w:sz w:val="20"/>
          <w:szCs w:val="20"/>
        </w:rPr>
        <w:t xml:space="preserve">náklad </w:t>
      </w:r>
      <w:bookmarkStart w:id="6" w:name="_Hlk534277837"/>
      <w:r>
        <w:rPr>
          <w:rStyle w:val="dn"/>
          <w:rFonts w:ascii="Arial" w:hAnsi="Arial"/>
          <w:sz w:val="20"/>
          <w:szCs w:val="20"/>
        </w:rPr>
        <w:t>5</w:t>
      </w:r>
      <w:r w:rsidRPr="00A90127">
        <w:rPr>
          <w:rStyle w:val="dn"/>
          <w:rFonts w:ascii="Arial" w:hAnsi="Arial"/>
          <w:sz w:val="20"/>
          <w:szCs w:val="20"/>
        </w:rPr>
        <w:t>.</w:t>
      </w:r>
      <w:bookmarkEnd w:id="6"/>
      <w:r>
        <w:rPr>
          <w:rStyle w:val="dn"/>
          <w:rFonts w:ascii="Arial" w:hAnsi="Arial"/>
          <w:sz w:val="20"/>
          <w:szCs w:val="20"/>
        </w:rPr>
        <w:t>0</w:t>
      </w:r>
      <w:r w:rsidRPr="00A90127">
        <w:rPr>
          <w:rStyle w:val="dn"/>
          <w:rFonts w:ascii="Arial" w:hAnsi="Arial"/>
          <w:sz w:val="20"/>
          <w:szCs w:val="20"/>
        </w:rPr>
        <w:t>00 ks na číslo</w:t>
      </w:r>
      <w:bookmarkStart w:id="7" w:name="_Hlk534277847"/>
      <w:bookmarkEnd w:id="7"/>
    </w:p>
    <w:p w14:paraId="598575F2" w14:textId="77777777" w:rsidR="00B0605F" w:rsidRPr="00A90127" w:rsidRDefault="00B0605F" w:rsidP="00B0605F">
      <w:pPr>
        <w:pStyle w:val="Zpa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03"/>
          <w:tab w:val="clear" w:pos="9406"/>
          <w:tab w:val="right" w:pos="9072"/>
        </w:tabs>
        <w:suppressAutoHyphens w:val="0"/>
        <w:spacing w:before="60" w:after="60" w:line="276" w:lineRule="auto"/>
        <w:jc w:val="both"/>
        <w:rPr>
          <w:rStyle w:val="dn"/>
          <w:rFonts w:ascii="Arial" w:hAnsi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maximální doba zpracování 3 dny (včetně dopravy), která bude</w:t>
      </w:r>
      <w:r w:rsidRPr="00A90127">
        <w:rPr>
          <w:rFonts w:ascii="Arial" w:hAnsi="Arial" w:cs="Arial"/>
          <w:bCs/>
          <w:sz w:val="20"/>
          <w:szCs w:val="20"/>
        </w:rPr>
        <w:t xml:space="preserve"> zajištěna na distribuční sklad určený zadavatelem.</w:t>
      </w:r>
    </w:p>
    <w:p w14:paraId="700AB24F" w14:textId="77777777" w:rsidR="00B0605F" w:rsidRPr="00A90127" w:rsidRDefault="00B0605F" w:rsidP="00B0605F">
      <w:pPr>
        <w:pStyle w:val="Odstavecseseznamem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Technické parametry zakázky</w:t>
      </w:r>
    </w:p>
    <w:p w14:paraId="65676207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4A28A4F2" w14:textId="77777777" w:rsidR="00B0605F" w:rsidRPr="00A90127" w:rsidRDefault="00B0605F" w:rsidP="00B0605F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Titul:</w:t>
      </w:r>
      <w:r w:rsidRPr="00A90127">
        <w:rPr>
          <w:rFonts w:ascii="Arial" w:hAnsi="Arial" w:cs="Arial"/>
          <w:b/>
          <w:bCs/>
          <w:sz w:val="20"/>
          <w:szCs w:val="20"/>
        </w:rPr>
        <w:tab/>
      </w:r>
      <w:r w:rsidRPr="00A90127">
        <w:rPr>
          <w:rFonts w:ascii="Arial" w:hAnsi="Arial" w:cs="Arial"/>
          <w:b/>
          <w:bCs/>
          <w:sz w:val="20"/>
          <w:szCs w:val="20"/>
        </w:rPr>
        <w:tab/>
      </w:r>
      <w:r w:rsidRPr="00A90127">
        <w:rPr>
          <w:rFonts w:ascii="Arial" w:hAnsi="Arial" w:cs="Arial"/>
          <w:b/>
          <w:bCs/>
          <w:sz w:val="20"/>
          <w:szCs w:val="20"/>
        </w:rPr>
        <w:tab/>
        <w:t>Tišnovské noviny</w:t>
      </w:r>
    </w:p>
    <w:p w14:paraId="144CC22A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Rozsah: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 xml:space="preserve">64 stran standardní číslo, </w:t>
      </w:r>
      <w:r>
        <w:rPr>
          <w:rFonts w:ascii="Arial" w:hAnsi="Arial" w:cs="Arial"/>
          <w:sz w:val="20"/>
          <w:szCs w:val="20"/>
        </w:rPr>
        <w:t>80</w:t>
      </w:r>
      <w:r w:rsidRPr="00A90127">
        <w:rPr>
          <w:rFonts w:ascii="Arial" w:hAnsi="Arial" w:cs="Arial"/>
          <w:sz w:val="20"/>
          <w:szCs w:val="20"/>
        </w:rPr>
        <w:t xml:space="preserve"> stran letní </w:t>
      </w:r>
      <w:r>
        <w:rPr>
          <w:rFonts w:ascii="Arial" w:hAnsi="Arial" w:cs="Arial"/>
          <w:sz w:val="20"/>
          <w:szCs w:val="20"/>
        </w:rPr>
        <w:t xml:space="preserve">dvou </w:t>
      </w:r>
      <w:r w:rsidRPr="00A90127">
        <w:rPr>
          <w:rFonts w:ascii="Arial" w:hAnsi="Arial" w:cs="Arial"/>
          <w:sz w:val="20"/>
          <w:szCs w:val="20"/>
        </w:rPr>
        <w:t>číslo</w:t>
      </w:r>
    </w:p>
    <w:p w14:paraId="5FC18E76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Čistý formát: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A4</w:t>
      </w:r>
    </w:p>
    <w:p w14:paraId="1F833077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6E718C8" w14:textId="77777777" w:rsidR="00B0605F" w:rsidRPr="00A90127" w:rsidRDefault="00B0605F" w:rsidP="00B0605F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Papír</w:t>
      </w:r>
    </w:p>
    <w:p w14:paraId="6AAE5212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Papír obálka: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natíraný matný 90 g/m</w:t>
      </w:r>
      <w:r w:rsidRPr="00A90127">
        <w:rPr>
          <w:rFonts w:ascii="Arial" w:hAnsi="Arial" w:cs="Arial"/>
          <w:sz w:val="20"/>
          <w:szCs w:val="20"/>
          <w:vertAlign w:val="superscript"/>
        </w:rPr>
        <w:t>2</w:t>
      </w:r>
    </w:p>
    <w:p w14:paraId="3C8F7D31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Papír blok: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natíraný matný 90 g/m</w:t>
      </w:r>
      <w:r w:rsidRPr="00A90127">
        <w:rPr>
          <w:rFonts w:ascii="Arial" w:hAnsi="Arial" w:cs="Arial"/>
          <w:sz w:val="20"/>
          <w:szCs w:val="20"/>
          <w:vertAlign w:val="superscript"/>
        </w:rPr>
        <w:t>2</w:t>
      </w:r>
    </w:p>
    <w:p w14:paraId="67C295EB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Při výrobě nutno dodržet plošnou hmotnost 90 g/m2 a kvalitu papíru</w:t>
      </w:r>
    </w:p>
    <w:p w14:paraId="2EFE3F66" w14:textId="77777777" w:rsidR="00B0605F" w:rsidRPr="00A90127" w:rsidRDefault="00B0605F" w:rsidP="00B0605F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2FC86" w14:textId="77777777" w:rsidR="00B0605F" w:rsidRPr="00A90127" w:rsidRDefault="00B0605F" w:rsidP="00B0605F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Tisk</w:t>
      </w:r>
      <w:r w:rsidRPr="00A90127">
        <w:rPr>
          <w:rFonts w:ascii="Arial" w:hAnsi="Arial" w:cs="Arial"/>
          <w:b/>
          <w:bCs/>
          <w:sz w:val="20"/>
          <w:szCs w:val="20"/>
        </w:rPr>
        <w:tab/>
      </w:r>
      <w:r w:rsidRPr="00A90127">
        <w:rPr>
          <w:rFonts w:ascii="Arial" w:hAnsi="Arial" w:cs="Arial"/>
          <w:b/>
          <w:bCs/>
          <w:sz w:val="20"/>
          <w:szCs w:val="20"/>
        </w:rPr>
        <w:tab/>
      </w:r>
      <w:r w:rsidRPr="00A90127">
        <w:rPr>
          <w:rFonts w:ascii="Arial" w:hAnsi="Arial" w:cs="Arial"/>
          <w:b/>
          <w:bCs/>
          <w:sz w:val="20"/>
          <w:szCs w:val="20"/>
        </w:rPr>
        <w:tab/>
      </w:r>
    </w:p>
    <w:p w14:paraId="3B2EA408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Barevnost tisku:</w:t>
      </w:r>
      <w:r w:rsidRPr="00A90127">
        <w:rPr>
          <w:rFonts w:ascii="Arial" w:hAnsi="Arial" w:cs="Arial"/>
          <w:sz w:val="20"/>
          <w:szCs w:val="20"/>
        </w:rPr>
        <w:tab/>
        <w:t>4/4 – oboustranně čtyřbarevně</w:t>
      </w:r>
    </w:p>
    <w:p w14:paraId="07578A6C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Technologie tisku:</w:t>
      </w:r>
      <w:r w:rsidRPr="00A90127">
        <w:rPr>
          <w:rFonts w:ascii="Arial" w:hAnsi="Arial" w:cs="Arial"/>
          <w:sz w:val="20"/>
          <w:szCs w:val="20"/>
        </w:rPr>
        <w:tab/>
        <w:t>archový ofset</w:t>
      </w:r>
    </w:p>
    <w:p w14:paraId="4465F799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6D8826D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lastRenderedPageBreak/>
        <w:t>Lak: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ne/ne</w:t>
      </w:r>
    </w:p>
    <w:p w14:paraId="0B103AE9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 xml:space="preserve">Laminace: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ne/ne</w:t>
      </w:r>
    </w:p>
    <w:p w14:paraId="08B0AFAD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D5027B5" w14:textId="77777777" w:rsidR="00B0605F" w:rsidRPr="00A90127" w:rsidRDefault="00B0605F" w:rsidP="00B0605F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Vazba</w:t>
      </w:r>
    </w:p>
    <w:p w14:paraId="07103CE0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Typ vazby: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V1 – šitá drátem na stříšku</w:t>
      </w:r>
    </w:p>
    <w:p w14:paraId="14FC0311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Počet skobek: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2</w:t>
      </w:r>
    </w:p>
    <w:p w14:paraId="230E64AA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Fonts w:ascii="Arial" w:hAnsi="Arial" w:cs="Arial"/>
          <w:sz w:val="16"/>
          <w:szCs w:val="16"/>
        </w:rPr>
      </w:pPr>
    </w:p>
    <w:p w14:paraId="7A389E27" w14:textId="77777777" w:rsidR="00B0605F" w:rsidRPr="00A90127" w:rsidRDefault="00B0605F" w:rsidP="00B060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Technické podmínky pro účastníky výběrového řízení</w:t>
      </w:r>
    </w:p>
    <w:p w14:paraId="69183A8C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Účastník předloží do výběrového řízení ty z následujících dokladů, které může, které budou následně předmětem hodnocení. S ohledem na skutečnost, že tyto doklady budou předmětem hodnocení, tak nebude možné jejich doplnění postupem přiměřeně dle § 46 zákona (viz výjimka dle odst. 2):</w:t>
      </w:r>
    </w:p>
    <w:p w14:paraId="618AFAC7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2BC3900B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8" w:name="_Hlk11060804"/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Vzorek srovnatelného produktu v rozsahu 48 až 64 stran včetně obálky, vytištěného archovým ofsetem a zhotoveného vlastními výrobními prostředky.</w:t>
      </w:r>
    </w:p>
    <w:p w14:paraId="0879B11E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Pro kontrolu technologických parametrů předloží ke vzorku tiskoviny kontrolní arch z tisku dané zakázky.</w:t>
      </w:r>
    </w:p>
    <w:p w14:paraId="3F8C8B70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 xml:space="preserve">Vzorek </w:t>
      </w:r>
      <w:bookmarkStart w:id="9" w:name="_Hlk11052085"/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 xml:space="preserve">plánovaného potiskovaného materiálu </w:t>
      </w:r>
      <w:bookmarkEnd w:id="9"/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dle zadání.</w:t>
      </w:r>
    </w:p>
    <w:p w14:paraId="0DCE22BB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Technický list plánovaného potiskovaného papíru „natíraný matný 90 g/m</w:t>
      </w:r>
      <w:r w:rsidRPr="00A90127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2</w:t>
      </w:r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“ podle technických parametrů zakázky, obsahující L*, a*, b* hodnoty.</w:t>
      </w:r>
    </w:p>
    <w:p w14:paraId="381707A5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0" w:name="_Hlk11749260"/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Certifikovaný kontrolní nátisk (podle ČSN ISO 12647-7) jedné stránky ovzorkovanému produktu, tištěnému archovým ofsetem a zhotovenému vlastními výrobními prostředky</w:t>
      </w:r>
      <w:bookmarkEnd w:id="10"/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668D291E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 xml:space="preserve">Vzorek plánovaného materiálu pro tento kontrolní nátisk. </w:t>
      </w:r>
    </w:p>
    <w:p w14:paraId="506F5E7B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Technický list plánovaného potiskovaného materiálu pro tento kontrolní nátisk, obsahující L*, a*, b* hodnoty.</w:t>
      </w:r>
    </w:p>
    <w:p w14:paraId="5B8874D1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color w:val="000000" w:themeColor="text1"/>
          <w:sz w:val="20"/>
          <w:szCs w:val="20"/>
        </w:rPr>
        <w:t>Certifikovaný kontrolní nátisk (podle ČSN ISO 12647-7) čtyř stránek ze vzorku tiskových dat poskytnutých zadavatelem, zhotovený jeho vlastními výrobními prostředky.</w:t>
      </w: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CF6517E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bookmarkStart w:id="11" w:name="_Hlk11752038"/>
      <w:r w:rsidRPr="00A90127">
        <w:rPr>
          <w:rFonts w:ascii="Arial" w:hAnsi="Arial" w:cs="Arial"/>
          <w:color w:val="000000" w:themeColor="text1"/>
          <w:sz w:val="20"/>
          <w:szCs w:val="20"/>
        </w:rPr>
        <w:t>Potvrzení o tom, že tiskne ve shodě s ČSN ISO 12647-2.</w:t>
      </w:r>
    </w:p>
    <w:p w14:paraId="30A100E7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Certifikát o tisku v režimu kvality </w:t>
      </w:r>
      <w:proofErr w:type="spellStart"/>
      <w:r w:rsidRPr="00A90127">
        <w:rPr>
          <w:rFonts w:ascii="Arial" w:hAnsi="Arial" w:cs="Arial"/>
          <w:color w:val="000000" w:themeColor="text1"/>
          <w:sz w:val="20"/>
          <w:szCs w:val="20"/>
        </w:rPr>
        <w:t>ProzessStandardOffset</w:t>
      </w:r>
      <w:proofErr w:type="spellEnd"/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 (PSO).</w:t>
      </w:r>
    </w:p>
    <w:p w14:paraId="2BAC6540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>Doklad o používaných kontrolních prvcích (kontrolní klíny, kontrolní proužky…).</w:t>
      </w:r>
    </w:p>
    <w:p w14:paraId="0FB51F18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_Hlk11752490"/>
      <w:bookmarkStart w:id="13" w:name="_Hlk11052330"/>
      <w:r w:rsidRPr="00A90127">
        <w:rPr>
          <w:rFonts w:ascii="Arial" w:hAnsi="Arial" w:cs="Arial"/>
          <w:color w:val="000000" w:themeColor="text1"/>
          <w:sz w:val="20"/>
          <w:szCs w:val="20"/>
        </w:rPr>
        <w:t>Doklad o používané kontrole kvality tisku BVDM/ISO 12647-2</w:t>
      </w:r>
      <w:bookmarkEnd w:id="12"/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 (provozní kontrola předepsaných požadovaných hodnot plných/rastrových ploch, pravidelné kondiční prohlídky/shody s ČSN ISO 12647-2 od výrobce či dodavatele stroje).</w:t>
      </w:r>
    </w:p>
    <w:bookmarkEnd w:id="13"/>
    <w:p w14:paraId="3276A334" w14:textId="77777777" w:rsidR="00B0605F" w:rsidRPr="00A90127" w:rsidRDefault="00B0605F" w:rsidP="00B0605F">
      <w:pPr>
        <w:pStyle w:val="Odstavecseseznamem"/>
        <w:numPr>
          <w:ilvl w:val="0"/>
          <w:numId w:val="26"/>
        </w:numPr>
        <w:suppressAutoHyphens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>Vzor protokolu kvality tisku podle ČSN ISO 12647-2 ke srovnatelné zakázce.</w:t>
      </w:r>
    </w:p>
    <w:bookmarkEnd w:id="8"/>
    <w:bookmarkEnd w:id="11"/>
    <w:p w14:paraId="0C5FC04F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06155F0" w14:textId="77777777" w:rsidR="00B0605F" w:rsidRPr="00A90127" w:rsidRDefault="00B0605F" w:rsidP="00B0605F">
      <w:pPr>
        <w:ind w:left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4" w:name="_Hlk11847180"/>
      <w:r w:rsidRPr="00A90127">
        <w:rPr>
          <w:rFonts w:ascii="Arial" w:hAnsi="Arial" w:cs="Arial"/>
          <w:b/>
          <w:bCs/>
          <w:sz w:val="20"/>
          <w:szCs w:val="20"/>
          <w:u w:val="single"/>
        </w:rPr>
        <w:t>Doklady uvedené pod písm. a) až h) jsou minimální technickou podmínkou nutnou k tomu, aby se dala nabídka vyhodnotit. Účastníci musí tyto doklady a dokumenty dodat v rámci nabídky. Pokud tyto všechny doklady a dokumenty nebudou dodány, nabídka účastníka bude vyřazena – postup doplnění zde dle § 46 odst. 2 zákona není možný.</w:t>
      </w:r>
    </w:p>
    <w:bookmarkEnd w:id="14"/>
    <w:p w14:paraId="412ABDB7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FBCF40B" w14:textId="77777777" w:rsidR="00B0605F" w:rsidRPr="00A90127" w:rsidRDefault="00B0605F" w:rsidP="00B060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Účastník podáním nabídky souhlasí s tím, že bude v rámci realizace zakázky provádět následující úkony:</w:t>
      </w:r>
    </w:p>
    <w:p w14:paraId="2EEB0651" w14:textId="77777777" w:rsidR="00B0605F" w:rsidRPr="00A90127" w:rsidRDefault="00B0605F" w:rsidP="00B0605F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95E0D5F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bookmarkStart w:id="15" w:name="_Hlk11835668"/>
      <w:r w:rsidRPr="00A90127">
        <w:rPr>
          <w:rFonts w:ascii="Arial" w:hAnsi="Arial" w:cs="Arial"/>
          <w:sz w:val="20"/>
          <w:szCs w:val="20"/>
        </w:rPr>
        <w:t>Kontrolu tiskových dat, dodaných do tisku ve formátu PDF/X-</w:t>
      </w:r>
      <w:proofErr w:type="gramStart"/>
      <w:r w:rsidRPr="00A90127">
        <w:rPr>
          <w:rFonts w:ascii="Arial" w:hAnsi="Arial" w:cs="Arial"/>
          <w:sz w:val="20"/>
          <w:szCs w:val="20"/>
        </w:rPr>
        <w:t>1a</w:t>
      </w:r>
      <w:proofErr w:type="gramEnd"/>
      <w:r w:rsidRPr="00A90127">
        <w:rPr>
          <w:rFonts w:ascii="Arial" w:hAnsi="Arial" w:cs="Arial"/>
          <w:sz w:val="20"/>
          <w:szCs w:val="20"/>
        </w:rPr>
        <w:t>.</w:t>
      </w:r>
    </w:p>
    <w:p w14:paraId="7833B4F9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Z </w:t>
      </w: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vyhovujících tiskových dat vyhotoví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 vyžádání </w:t>
      </w:r>
      <w:r w:rsidRPr="00A90127">
        <w:rPr>
          <w:rFonts w:ascii="Arial" w:hAnsi="Arial" w:cs="Arial"/>
          <w:color w:val="000000" w:themeColor="text1"/>
          <w:sz w:val="20"/>
          <w:szCs w:val="20"/>
        </w:rPr>
        <w:t>certifikovaný kontrolní nátisk.</w:t>
      </w:r>
    </w:p>
    <w:p w14:paraId="72B2AEE3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Předloží </w:t>
      </w:r>
      <w:bookmarkStart w:id="16" w:name="_Hlk11069182"/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zástupci zadavatele (grafikovi) </w:t>
      </w:r>
      <w:bookmarkEnd w:id="16"/>
      <w:r>
        <w:rPr>
          <w:rFonts w:ascii="Arial" w:hAnsi="Arial" w:cs="Arial"/>
          <w:color w:val="000000" w:themeColor="text1"/>
          <w:sz w:val="20"/>
          <w:szCs w:val="20"/>
        </w:rPr>
        <w:t xml:space="preserve">na vyžádání </w:t>
      </w:r>
      <w:r w:rsidRPr="00A90127">
        <w:rPr>
          <w:rFonts w:ascii="Arial" w:hAnsi="Arial" w:cs="Arial"/>
          <w:color w:val="000000" w:themeColor="text1"/>
          <w:sz w:val="20"/>
          <w:szCs w:val="20"/>
        </w:rPr>
        <w:t>certifikovaný kontrolní nátisk maximálně tří stránek tiskových dat zadavatele (ne externě dodané inzerce) ke schválení.</w:t>
      </w:r>
    </w:p>
    <w:p w14:paraId="4BEC332D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V případě že v dodaných tiskových datech zjistí technický parametr, který nevyhovuje z nějakého důvodu procesu výroby tiskárny, navrhne spolehlivou standardní úpravu těchto dat. </w:t>
      </w:r>
    </w:p>
    <w:p w14:paraId="3F7410CD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S výslednou úpravou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 vyžádání </w:t>
      </w:r>
      <w:r w:rsidRPr="00A90127">
        <w:rPr>
          <w:rFonts w:ascii="Arial" w:hAnsi="Arial" w:cs="Arial"/>
          <w:color w:val="000000" w:themeColor="text1"/>
          <w:sz w:val="20"/>
          <w:szCs w:val="20"/>
        </w:rPr>
        <w:t>zhotoví druhý certifikovaný kontrolní nátisk.</w:t>
      </w:r>
    </w:p>
    <w:p w14:paraId="62B55EF0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>Předloží zástupci zadavatele (grafikovi) tento nový certifikovaný kontrolní nátisk ke schválení.</w:t>
      </w:r>
    </w:p>
    <w:p w14:paraId="63080E8D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>Vytiskne aktuální číslo Tišnovských novin.</w:t>
      </w:r>
    </w:p>
    <w:p w14:paraId="4723309B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Doloží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 vyžádání </w:t>
      </w: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jeden schválený arch (a případně </w:t>
      </w:r>
      <w:r w:rsidRPr="00A90127">
        <w:rPr>
          <w:rFonts w:ascii="Arial" w:hAnsi="Arial" w:cs="Arial"/>
          <w:sz w:val="20"/>
          <w:szCs w:val="20"/>
        </w:rPr>
        <w:t>protokol o shodě kvality tisku s parametry ČSN ISO 12467-2) z rozjezdu každého archu zakázky.</w:t>
      </w:r>
    </w:p>
    <w:p w14:paraId="2C0C8E0A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90127">
        <w:rPr>
          <w:rFonts w:ascii="Arial" w:hAnsi="Arial" w:cs="Arial"/>
          <w:sz w:val="20"/>
          <w:szCs w:val="20"/>
        </w:rPr>
        <w:t>Knihařsky</w:t>
      </w:r>
      <w:proofErr w:type="spellEnd"/>
      <w:r w:rsidRPr="00A90127">
        <w:rPr>
          <w:rFonts w:ascii="Arial" w:hAnsi="Arial" w:cs="Arial"/>
          <w:sz w:val="20"/>
          <w:szCs w:val="20"/>
        </w:rPr>
        <w:t xml:space="preserve"> dokončí zpracování aktuálního výtisku Tišnovských novin ve shodě s technologickými parametry pro knihařské zpracování podle „Směrnice pro dokončující knihařské zpracování z roku 2012“ Svazu polygrafických podnikatelů.</w:t>
      </w:r>
    </w:p>
    <w:p w14:paraId="78B1E667" w14:textId="77777777" w:rsidR="00B0605F" w:rsidRPr="00A90127" w:rsidRDefault="00B0605F" w:rsidP="00B0605F">
      <w:pPr>
        <w:pStyle w:val="Odstavecseseznamem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Bude zadavatele neprodleně informovat o technologických změnách ve svém výrobním procesu, které s výrobou souvisejí (například změna technologie tisku).</w:t>
      </w:r>
      <w:bookmarkEnd w:id="15"/>
    </w:p>
    <w:p w14:paraId="5BE0F647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hAnsi="Arial"/>
          <w:sz w:val="20"/>
          <w:szCs w:val="20"/>
        </w:rPr>
      </w:pPr>
    </w:p>
    <w:p w14:paraId="6054DB2E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lastRenderedPageBreak/>
        <w:t>Předmět plnění veřejné zakázky je podrobněji vymezen v závazném vzoru smlouvy (příloha č. 3 této zadávací dokumentace).</w:t>
      </w:r>
    </w:p>
    <w:p w14:paraId="61C1C003" w14:textId="3269684D" w:rsidR="00B70BF2" w:rsidRPr="00245C6E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b/>
          <w:bCs/>
          <w:sz w:val="20"/>
          <w:szCs w:val="20"/>
        </w:rPr>
        <w:t xml:space="preserve">Předpokládaná hodnota veřejné zakázky </w:t>
      </w:r>
      <w:r w:rsidRPr="00FE06CF">
        <w:rPr>
          <w:rStyle w:val="dn"/>
          <w:rFonts w:ascii="Arial" w:hAnsi="Arial"/>
          <w:b/>
          <w:bCs/>
          <w:sz w:val="20"/>
          <w:szCs w:val="20"/>
        </w:rPr>
        <w:t>činí 1.250.000,-</w:t>
      </w:r>
      <w:r w:rsidRPr="00A90127">
        <w:rPr>
          <w:rStyle w:val="dn"/>
          <w:rFonts w:ascii="Arial" w:hAnsi="Arial"/>
          <w:b/>
          <w:bCs/>
          <w:sz w:val="20"/>
          <w:szCs w:val="20"/>
        </w:rPr>
        <w:t xml:space="preserve"> Kč bez DPH.</w:t>
      </w:r>
    </w:p>
    <w:bookmarkEnd w:id="1"/>
    <w:p w14:paraId="60F028F3" w14:textId="77777777" w:rsidR="00573BBE" w:rsidRPr="001E6173" w:rsidRDefault="00573BBE" w:rsidP="006617A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1E6173">
        <w:rPr>
          <w:rFonts w:ascii="Arial" w:hAnsi="Arial" w:cs="Arial"/>
          <w:b/>
          <w:color w:val="008000"/>
          <w:sz w:val="20"/>
          <w:szCs w:val="20"/>
        </w:rPr>
        <w:t>Klasifikace předmětu dle nařízení Evropského parlamentu a Rady (ES) č. 2195/2002 a nařízení Komise č. 213/200</w:t>
      </w:r>
      <w:bookmarkEnd w:id="2"/>
      <w:r w:rsidRPr="001E6173">
        <w:rPr>
          <w:rFonts w:ascii="Arial" w:hAnsi="Arial" w:cs="Arial"/>
          <w:b/>
          <w:color w:val="008000"/>
          <w:sz w:val="20"/>
          <w:szCs w:val="20"/>
        </w:rPr>
        <w:t>8</w:t>
      </w:r>
      <w:bookmarkEnd w:id="3"/>
    </w:p>
    <w:p w14:paraId="785FE7C3" w14:textId="77777777" w:rsidR="00573BBE" w:rsidRPr="001E6173" w:rsidRDefault="00573BBE" w:rsidP="00573BBE">
      <w:pPr>
        <w:rPr>
          <w:lang w:eastAsia="en-US"/>
        </w:rPr>
      </w:pPr>
    </w:p>
    <w:tbl>
      <w:tblPr>
        <w:tblW w:w="72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4"/>
        <w:gridCol w:w="1993"/>
      </w:tblGrid>
      <w:tr w:rsidR="000757C9" w:rsidRPr="00592FD7" w14:paraId="6D4022E0" w14:textId="77777777" w:rsidTr="0084761D">
        <w:trPr>
          <w:trHeight w:val="247"/>
          <w:jc w:val="center"/>
        </w:trPr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0A5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1CDA" w14:textId="77777777" w:rsidR="000757C9" w:rsidRPr="00592FD7" w:rsidRDefault="000757C9" w:rsidP="0084761D">
            <w:pPr>
              <w:pStyle w:val="Text"/>
              <w:suppressAutoHyphens/>
              <w:spacing w:before="120" w:line="276" w:lineRule="auto"/>
              <w:jc w:val="both"/>
            </w:pPr>
            <w:r w:rsidRPr="00592FD7">
              <w:rPr>
                <w:rStyle w:val="dn"/>
                <w:rFonts w:ascii="Arial" w:hAnsi="Arial"/>
                <w:sz w:val="20"/>
                <w:szCs w:val="20"/>
              </w:rPr>
              <w:t>Dodávka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0A5A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E9828" w14:textId="77777777" w:rsidR="000757C9" w:rsidRPr="00592FD7" w:rsidRDefault="000757C9" w:rsidP="0084761D">
            <w:pPr>
              <w:pStyle w:val="Text"/>
              <w:suppressAutoHyphens/>
              <w:spacing w:before="120" w:line="276" w:lineRule="auto"/>
              <w:jc w:val="both"/>
            </w:pPr>
            <w:r w:rsidRPr="00592FD7">
              <w:rPr>
                <w:rStyle w:val="dn"/>
                <w:rFonts w:ascii="Arial" w:hAnsi="Arial"/>
                <w:sz w:val="20"/>
                <w:szCs w:val="20"/>
              </w:rPr>
              <w:t>CPV</w:t>
            </w:r>
          </w:p>
        </w:tc>
      </w:tr>
      <w:tr w:rsidR="000757C9" w:rsidRPr="00592FD7" w14:paraId="26290769" w14:textId="77777777" w:rsidTr="0084761D">
        <w:trPr>
          <w:trHeight w:val="247"/>
          <w:jc w:val="center"/>
        </w:trPr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6DE3D" w14:textId="77777777" w:rsidR="000757C9" w:rsidRPr="00592FD7" w:rsidRDefault="000757C9" w:rsidP="0084761D">
            <w:pPr>
              <w:pStyle w:val="Formtovanv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line="276" w:lineRule="auto"/>
            </w:pPr>
            <w:r w:rsidRPr="00592FD7">
              <w:rPr>
                <w:rStyle w:val="dn"/>
                <w:rFonts w:ascii="Arial" w:hAnsi="Arial"/>
              </w:rPr>
              <w:t>Tiskařské a distribuční služby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B588" w14:textId="77777777" w:rsidR="000757C9" w:rsidRPr="00592FD7" w:rsidRDefault="000757C9" w:rsidP="0084761D">
            <w:pPr>
              <w:pStyle w:val="Text"/>
              <w:suppressAutoHyphens/>
              <w:spacing w:before="120" w:after="120" w:line="276" w:lineRule="auto"/>
            </w:pPr>
            <w:r w:rsidRPr="00592FD7">
              <w:rPr>
                <w:rStyle w:val="dn"/>
                <w:rFonts w:ascii="Arial" w:hAnsi="Arial"/>
                <w:sz w:val="20"/>
                <w:szCs w:val="20"/>
              </w:rPr>
              <w:t>79824000-6</w:t>
            </w:r>
          </w:p>
        </w:tc>
      </w:tr>
      <w:tr w:rsidR="000757C9" w:rsidRPr="00592FD7" w14:paraId="61630F0B" w14:textId="77777777" w:rsidTr="0084761D">
        <w:trPr>
          <w:trHeight w:val="247"/>
          <w:jc w:val="center"/>
        </w:trPr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E1B4B" w14:textId="77777777" w:rsidR="000757C9" w:rsidRPr="00592FD7" w:rsidRDefault="000757C9" w:rsidP="0084761D">
            <w:pPr>
              <w:pStyle w:val="Formtovanv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line="276" w:lineRule="auto"/>
            </w:pPr>
            <w:r w:rsidRPr="00592FD7">
              <w:rPr>
                <w:rStyle w:val="dn"/>
                <w:rFonts w:ascii="Arial" w:hAnsi="Arial"/>
              </w:rPr>
              <w:t>Dokončovací tiskařské práce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BF0D" w14:textId="77777777" w:rsidR="000757C9" w:rsidRPr="00592FD7" w:rsidRDefault="000757C9" w:rsidP="0084761D">
            <w:pPr>
              <w:pStyle w:val="Text"/>
              <w:suppressAutoHyphens/>
              <w:spacing w:before="120" w:after="120" w:line="276" w:lineRule="auto"/>
            </w:pPr>
            <w:r w:rsidRPr="00592FD7">
              <w:rPr>
                <w:rStyle w:val="dn"/>
                <w:rFonts w:ascii="Arial" w:hAnsi="Arial"/>
                <w:sz w:val="20"/>
                <w:szCs w:val="20"/>
              </w:rPr>
              <w:t>79821000-5</w:t>
            </w:r>
          </w:p>
        </w:tc>
      </w:tr>
      <w:tr w:rsidR="000757C9" w:rsidRPr="00592FD7" w14:paraId="1695B16A" w14:textId="77777777" w:rsidTr="0084761D">
        <w:trPr>
          <w:trHeight w:val="247"/>
          <w:jc w:val="center"/>
        </w:trPr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4F11D" w14:textId="77777777" w:rsidR="000757C9" w:rsidRPr="00592FD7" w:rsidRDefault="000757C9" w:rsidP="0084761D">
            <w:pPr>
              <w:pStyle w:val="Formtovanv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line="276" w:lineRule="auto"/>
            </w:pPr>
            <w:r w:rsidRPr="00592FD7">
              <w:rPr>
                <w:rStyle w:val="dn"/>
                <w:rFonts w:ascii="Arial" w:hAnsi="Arial"/>
              </w:rPr>
              <w:t>Služby v oblasti tisku a jeho doručování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2B063" w14:textId="77777777" w:rsidR="000757C9" w:rsidRPr="00592FD7" w:rsidRDefault="000757C9" w:rsidP="0084761D">
            <w:pPr>
              <w:pStyle w:val="Text"/>
              <w:suppressAutoHyphens/>
              <w:spacing w:before="120" w:after="120" w:line="276" w:lineRule="auto"/>
            </w:pPr>
            <w:r w:rsidRPr="00592FD7">
              <w:rPr>
                <w:rStyle w:val="dn"/>
                <w:rFonts w:ascii="Arial" w:hAnsi="Arial"/>
                <w:sz w:val="20"/>
                <w:szCs w:val="20"/>
              </w:rPr>
              <w:t>79823000-9</w:t>
            </w:r>
          </w:p>
        </w:tc>
      </w:tr>
      <w:tr w:rsidR="000757C9" w:rsidRPr="00592FD7" w14:paraId="11C9EA47" w14:textId="77777777" w:rsidTr="0084761D">
        <w:trPr>
          <w:trHeight w:val="247"/>
          <w:jc w:val="center"/>
        </w:trPr>
        <w:tc>
          <w:tcPr>
            <w:tcW w:w="5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3F51F" w14:textId="77777777" w:rsidR="000757C9" w:rsidRPr="00592FD7" w:rsidRDefault="000757C9" w:rsidP="0084761D">
            <w:pPr>
              <w:pStyle w:val="Formtovanv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line="276" w:lineRule="auto"/>
            </w:pPr>
            <w:r w:rsidRPr="00592FD7">
              <w:rPr>
                <w:rStyle w:val="dn"/>
                <w:rFonts w:ascii="Arial" w:hAnsi="Arial"/>
              </w:rPr>
              <w:t>Digitální tisk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4FED" w14:textId="77777777" w:rsidR="000757C9" w:rsidRPr="00592FD7" w:rsidRDefault="000757C9" w:rsidP="0084761D">
            <w:pPr>
              <w:pStyle w:val="Text"/>
              <w:suppressAutoHyphens/>
              <w:spacing w:before="120" w:after="120" w:line="276" w:lineRule="auto"/>
            </w:pPr>
            <w:r w:rsidRPr="00592FD7">
              <w:rPr>
                <w:rStyle w:val="dn"/>
                <w:rFonts w:ascii="Arial" w:hAnsi="Arial"/>
                <w:sz w:val="20"/>
                <w:szCs w:val="20"/>
              </w:rPr>
              <w:t>79811000-2</w:t>
            </w:r>
          </w:p>
        </w:tc>
      </w:tr>
    </w:tbl>
    <w:p w14:paraId="0A2D5B98" w14:textId="77777777" w:rsidR="003A169A" w:rsidRPr="001E6173" w:rsidRDefault="003A169A" w:rsidP="00573BBE">
      <w:pPr>
        <w:rPr>
          <w:lang w:eastAsia="en-US"/>
        </w:rPr>
      </w:pPr>
    </w:p>
    <w:bookmarkEnd w:id="4"/>
    <w:p w14:paraId="091F99BC" w14:textId="77777777" w:rsidR="00B1023B" w:rsidRPr="001E6173" w:rsidRDefault="00B1023B" w:rsidP="006F4A68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  <w:r w:rsidRPr="001E6173">
        <w:rPr>
          <w:rFonts w:ascii="Arial" w:hAnsi="Arial" w:cs="Arial"/>
          <w:b/>
          <w:color w:val="008000"/>
        </w:rPr>
        <w:t xml:space="preserve">Doba a místo realizace </w:t>
      </w:r>
    </w:p>
    <w:p w14:paraId="38FB67BB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Zadavatel pro rozhodování dodavatelů o účasti ve výběrovém řízení stanoví následující podmínky vztahující se ke lhůtě plnění:</w:t>
      </w:r>
    </w:p>
    <w:p w14:paraId="1FC7374B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Předpokládaný termín zahájení plnění</w:t>
      </w:r>
      <w:r w:rsidRPr="00A90127">
        <w:rPr>
          <w:rStyle w:val="dn"/>
          <w:rFonts w:ascii="Arial" w:hAnsi="Arial"/>
          <w:sz w:val="20"/>
          <w:szCs w:val="20"/>
        </w:rPr>
        <w:tab/>
        <w:t xml:space="preserve"> je v srpnu 20</w:t>
      </w:r>
      <w:r>
        <w:rPr>
          <w:rStyle w:val="dn"/>
          <w:rFonts w:ascii="Arial" w:hAnsi="Arial"/>
          <w:sz w:val="20"/>
          <w:szCs w:val="20"/>
        </w:rPr>
        <w:t>21</w:t>
      </w:r>
      <w:r w:rsidRPr="00A90127">
        <w:rPr>
          <w:rStyle w:val="dn"/>
          <w:rFonts w:ascii="Arial" w:hAnsi="Arial"/>
          <w:sz w:val="20"/>
          <w:szCs w:val="20"/>
        </w:rPr>
        <w:t xml:space="preserve"> po uzavření smlouvy (tisk čísla září 20</w:t>
      </w:r>
      <w:r>
        <w:rPr>
          <w:rStyle w:val="dn"/>
          <w:rFonts w:ascii="Arial" w:hAnsi="Arial"/>
          <w:sz w:val="20"/>
          <w:szCs w:val="20"/>
        </w:rPr>
        <w:t>21</w:t>
      </w:r>
      <w:r w:rsidRPr="00A90127">
        <w:rPr>
          <w:rStyle w:val="dn"/>
          <w:rFonts w:ascii="Arial" w:hAnsi="Arial"/>
          <w:sz w:val="20"/>
          <w:szCs w:val="20"/>
        </w:rPr>
        <w:t>)</w:t>
      </w:r>
    </w:p>
    <w:p w14:paraId="38A1013A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 xml:space="preserve">Předpokládaný termín plnění zakázky: smlouva na dobu 2 let </w:t>
      </w:r>
    </w:p>
    <w:p w14:paraId="13B8E4C4" w14:textId="77777777" w:rsidR="00B0605F" w:rsidRPr="00A90127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 xml:space="preserve">Předpokládaný termín zahájení plnění definuje termín, ve kterém zadavatel předpokládá, že budou zahájeny práce výzvou k plnění mezi zadavatelem a vítězným dodavatelem. </w:t>
      </w:r>
      <w:bookmarkStart w:id="17" w:name="_Hlk514306800"/>
      <w:r w:rsidRPr="00A90127">
        <w:rPr>
          <w:rStyle w:val="dn"/>
          <w:rFonts w:ascii="Arial" w:hAnsi="Arial"/>
          <w:sz w:val="20"/>
          <w:szCs w:val="20"/>
        </w:rPr>
        <w:t>Zadavatel si vyhrazuje možnost posunutí termínu zahájení plnění s ohledem na své provozní a organizační potřeby až o 3</w:t>
      </w:r>
      <w:bookmarkEnd w:id="17"/>
      <w:r w:rsidRPr="00A90127">
        <w:rPr>
          <w:rStyle w:val="dn"/>
          <w:rFonts w:ascii="Arial" w:hAnsi="Arial"/>
          <w:sz w:val="20"/>
          <w:szCs w:val="20"/>
        </w:rPr>
        <w:t xml:space="preserve"> </w:t>
      </w:r>
      <w:bookmarkStart w:id="18" w:name="_Hlk515541481"/>
      <w:r w:rsidRPr="00A90127">
        <w:rPr>
          <w:rStyle w:val="dn"/>
          <w:rFonts w:ascii="Arial" w:hAnsi="Arial"/>
          <w:sz w:val="20"/>
          <w:szCs w:val="20"/>
        </w:rPr>
        <w:t xml:space="preserve">měsíce (např. z důvodu průtahu ve výběrovém řízení, apod.) </w:t>
      </w:r>
      <w:bookmarkEnd w:id="18"/>
      <w:r w:rsidRPr="00A90127">
        <w:rPr>
          <w:rStyle w:val="dn"/>
          <w:rFonts w:ascii="Arial" w:hAnsi="Arial"/>
          <w:sz w:val="20"/>
          <w:szCs w:val="20"/>
        </w:rPr>
        <w:t xml:space="preserve">a vybranému dodavateli z takového posunu za žádných okolností nemůže vyplývat právo na účtování jakýchkoliv smluvních pokut, navýšení cen či náhrad škod. </w:t>
      </w:r>
    </w:p>
    <w:p w14:paraId="372CECC0" w14:textId="77777777" w:rsidR="00B0605F" w:rsidRPr="00A90127" w:rsidRDefault="00B0605F" w:rsidP="00B0605F">
      <w:pPr>
        <w:pStyle w:val="Text"/>
        <w:jc w:val="both"/>
        <w:rPr>
          <w:rStyle w:val="dn"/>
          <w:rFonts w:ascii="Arial" w:hAnsi="Arial"/>
          <w:b/>
          <w:bCs/>
          <w:sz w:val="20"/>
          <w:szCs w:val="20"/>
        </w:rPr>
      </w:pPr>
      <w:r w:rsidRPr="00A90127">
        <w:rPr>
          <w:rStyle w:val="dn"/>
          <w:rFonts w:ascii="Arial" w:hAnsi="Arial"/>
          <w:b/>
          <w:bCs/>
          <w:sz w:val="20"/>
          <w:szCs w:val="20"/>
        </w:rPr>
        <w:t>Místo plnění:</w:t>
      </w:r>
    </w:p>
    <w:p w14:paraId="51834868" w14:textId="77777777" w:rsidR="00B0605F" w:rsidRPr="00A90127" w:rsidRDefault="00B0605F" w:rsidP="00B0605F">
      <w:pPr>
        <w:pStyle w:val="Text"/>
        <w:jc w:val="both"/>
        <w:rPr>
          <w:rFonts w:ascii="Arial" w:hAnsi="Arial" w:cs="Arial"/>
          <w:bCs/>
          <w:sz w:val="20"/>
          <w:szCs w:val="20"/>
        </w:rPr>
      </w:pPr>
      <w:bookmarkStart w:id="19" w:name="_Hlk536628915"/>
      <w:r w:rsidRPr="00A90127">
        <w:rPr>
          <w:rFonts w:ascii="Arial" w:hAnsi="Arial" w:cs="Arial"/>
          <w:bCs/>
          <w:sz w:val="20"/>
          <w:szCs w:val="20"/>
        </w:rPr>
        <w:t>distribuční sklad Tišnovských novin</w:t>
      </w:r>
      <w:bookmarkEnd w:id="19"/>
    </w:p>
    <w:p w14:paraId="347DA2A3" w14:textId="77777777" w:rsidR="00B0605F" w:rsidRPr="00A90127" w:rsidRDefault="00B0605F" w:rsidP="00B0605F">
      <w:pPr>
        <w:pStyle w:val="Text"/>
        <w:jc w:val="both"/>
      </w:pPr>
    </w:p>
    <w:p w14:paraId="52D50D6C" w14:textId="77777777" w:rsidR="00B0605F" w:rsidRPr="00A90127" w:rsidRDefault="00B0605F" w:rsidP="00B0605F">
      <w:pPr>
        <w:pStyle w:val="Text"/>
        <w:jc w:val="both"/>
      </w:pPr>
      <w:r w:rsidRPr="00A90127">
        <w:rPr>
          <w:rStyle w:val="dn"/>
          <w:rFonts w:ascii="Arial" w:hAnsi="Arial"/>
          <w:b/>
          <w:bCs/>
          <w:sz w:val="20"/>
          <w:szCs w:val="20"/>
        </w:rPr>
        <w:t xml:space="preserve">Prohlídka místa plnění: </w:t>
      </w:r>
    </w:p>
    <w:p w14:paraId="282EEE25" w14:textId="5270C9A4" w:rsidR="00100842" w:rsidRPr="00253E22" w:rsidRDefault="00B0605F" w:rsidP="00B0605F">
      <w:pPr>
        <w:pStyle w:val="Zpat"/>
        <w:tabs>
          <w:tab w:val="right" w:pos="9046"/>
        </w:tabs>
        <w:spacing w:before="60"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s ohledem na předmět plnění prohlídka plnění není relevantní</w:t>
      </w:r>
    </w:p>
    <w:p w14:paraId="2B72D5D0" w14:textId="77777777" w:rsidR="006D3EBD" w:rsidRPr="001E6173" w:rsidRDefault="006D3EBD" w:rsidP="006D3EBD">
      <w:pPr>
        <w:pStyle w:val="Nadpis1"/>
        <w:numPr>
          <w:ilvl w:val="0"/>
          <w:numId w:val="0"/>
        </w:numPr>
        <w:suppressAutoHyphens w:val="0"/>
        <w:spacing w:before="120" w:after="0" w:line="276" w:lineRule="auto"/>
        <w:ind w:left="432" w:hanging="432"/>
        <w:jc w:val="both"/>
        <w:rPr>
          <w:color w:val="008000"/>
          <w:sz w:val="24"/>
        </w:rPr>
      </w:pPr>
      <w:bookmarkStart w:id="20" w:name="_Toc259617964"/>
      <w:bookmarkStart w:id="21" w:name="_Toc373318636"/>
      <w:r w:rsidRPr="001E6173">
        <w:rPr>
          <w:color w:val="008000"/>
          <w:sz w:val="24"/>
        </w:rPr>
        <w:t>Identifikace zadavatele</w:t>
      </w:r>
      <w:bookmarkEnd w:id="20"/>
      <w:bookmarkEnd w:id="21"/>
    </w:p>
    <w:p w14:paraId="6C85E771" w14:textId="77777777" w:rsidR="00B0605F" w:rsidRPr="00B0605F" w:rsidRDefault="00B0605F" w:rsidP="00B060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0605F">
        <w:rPr>
          <w:rFonts w:ascii="Arial" w:hAnsi="Arial" w:cs="Arial"/>
          <w:b/>
          <w:sz w:val="20"/>
          <w:szCs w:val="20"/>
        </w:rPr>
        <w:t>Název zadavatele:</w:t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bookmarkStart w:id="22" w:name="_Hlk534278503"/>
      <w:bookmarkStart w:id="23" w:name="_Hlk4071542"/>
      <w:bookmarkEnd w:id="22"/>
      <w:r w:rsidRPr="00B0605F">
        <w:rPr>
          <w:rFonts w:ascii="Arial" w:hAnsi="Arial" w:cs="Arial"/>
          <w:b/>
          <w:bCs/>
          <w:sz w:val="20"/>
          <w:szCs w:val="20"/>
        </w:rPr>
        <w:t>Městské kulturní středisko Tišnov</w:t>
      </w:r>
      <w:bookmarkEnd w:id="23"/>
    </w:p>
    <w:p w14:paraId="680CDB60" w14:textId="77777777" w:rsidR="00B0605F" w:rsidRPr="00B0605F" w:rsidRDefault="00B0605F" w:rsidP="00B060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0605F">
        <w:rPr>
          <w:rFonts w:ascii="Arial" w:hAnsi="Arial" w:cs="Arial"/>
          <w:b/>
          <w:sz w:val="20"/>
          <w:szCs w:val="20"/>
        </w:rPr>
        <w:t>IČO zadavatele:</w:t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bookmarkStart w:id="24" w:name="_Hlk534278510"/>
      <w:r w:rsidRPr="00B0605F">
        <w:rPr>
          <w:rFonts w:ascii="Arial" w:hAnsi="Arial" w:cs="Arial"/>
          <w:sz w:val="20"/>
          <w:szCs w:val="20"/>
        </w:rPr>
        <w:t>49457543</w:t>
      </w:r>
      <w:bookmarkEnd w:id="24"/>
      <w:r w:rsidRPr="00B0605F">
        <w:rPr>
          <w:rFonts w:ascii="Arial" w:hAnsi="Arial" w:cs="Arial"/>
          <w:sz w:val="20"/>
          <w:szCs w:val="20"/>
        </w:rPr>
        <w:tab/>
      </w:r>
      <w:r w:rsidRPr="00B0605F">
        <w:rPr>
          <w:rFonts w:ascii="Arial" w:hAnsi="Arial" w:cs="Arial"/>
          <w:sz w:val="20"/>
          <w:szCs w:val="20"/>
        </w:rPr>
        <w:tab/>
      </w:r>
      <w:r w:rsidRPr="00B0605F">
        <w:rPr>
          <w:rFonts w:ascii="Arial" w:hAnsi="Arial" w:cs="Arial"/>
          <w:sz w:val="20"/>
          <w:szCs w:val="20"/>
        </w:rPr>
        <w:tab/>
      </w:r>
      <w:r w:rsidRPr="00B0605F">
        <w:rPr>
          <w:rFonts w:ascii="Arial" w:hAnsi="Arial" w:cs="Arial"/>
          <w:sz w:val="20"/>
          <w:szCs w:val="20"/>
        </w:rPr>
        <w:tab/>
      </w:r>
    </w:p>
    <w:p w14:paraId="5048DF7F" w14:textId="77777777" w:rsidR="00B0605F" w:rsidRPr="00B0605F" w:rsidRDefault="00B0605F" w:rsidP="00B060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0605F">
        <w:rPr>
          <w:rFonts w:ascii="Arial" w:hAnsi="Arial" w:cs="Arial"/>
          <w:b/>
          <w:sz w:val="20"/>
          <w:szCs w:val="20"/>
        </w:rPr>
        <w:t xml:space="preserve">Sídlo zadavatele: </w:t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bookmarkStart w:id="25" w:name="_Hlk534278519"/>
      <w:bookmarkStart w:id="26" w:name="_Hlk4071565"/>
      <w:bookmarkEnd w:id="25"/>
      <w:r w:rsidRPr="00B0605F">
        <w:rPr>
          <w:rFonts w:ascii="Arial" w:hAnsi="Arial" w:cs="Arial"/>
          <w:sz w:val="20"/>
          <w:szCs w:val="20"/>
        </w:rPr>
        <w:t>666 01 Tišnov, Mlýnská 152</w:t>
      </w:r>
      <w:bookmarkEnd w:id="26"/>
    </w:p>
    <w:p w14:paraId="16B2DB03" w14:textId="2A52B4A3" w:rsidR="00B0605F" w:rsidRPr="00B0605F" w:rsidRDefault="00B0605F" w:rsidP="00B060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0605F">
        <w:rPr>
          <w:rFonts w:ascii="Arial" w:hAnsi="Arial" w:cs="Arial"/>
          <w:b/>
          <w:sz w:val="20"/>
          <w:szCs w:val="20"/>
        </w:rPr>
        <w:t>Osoba oprávněná jednat za zadavatele:</w:t>
      </w:r>
      <w:r w:rsidRPr="00B0605F">
        <w:rPr>
          <w:rFonts w:ascii="Arial" w:hAnsi="Arial" w:cs="Arial"/>
          <w:b/>
          <w:sz w:val="20"/>
          <w:szCs w:val="20"/>
        </w:rPr>
        <w:tab/>
      </w:r>
      <w:bookmarkStart w:id="27" w:name="_Hlk534278530"/>
      <w:bookmarkEnd w:id="27"/>
      <w:r w:rsidRPr="00B0605F">
        <w:rPr>
          <w:rFonts w:ascii="Arial" w:hAnsi="Arial" w:cs="Arial"/>
          <w:sz w:val="20"/>
          <w:szCs w:val="20"/>
        </w:rPr>
        <w:t>Mgr. Jan Brdíčko, ředitel</w:t>
      </w:r>
    </w:p>
    <w:p w14:paraId="6688CDB1" w14:textId="0A42D9AF" w:rsidR="00B0605F" w:rsidRPr="00B0605F" w:rsidRDefault="00B0605F" w:rsidP="00B060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0605F">
        <w:rPr>
          <w:rFonts w:ascii="Arial" w:hAnsi="Arial" w:cs="Arial"/>
          <w:b/>
          <w:sz w:val="20"/>
          <w:szCs w:val="20"/>
        </w:rPr>
        <w:t xml:space="preserve">Kontaktní osoba: </w:t>
      </w:r>
      <w:r w:rsidRPr="00B0605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sz w:val="20"/>
          <w:szCs w:val="20"/>
        </w:rPr>
        <w:t>Mgr. Pavel Hanák</w:t>
      </w:r>
    </w:p>
    <w:p w14:paraId="2947E3B5" w14:textId="4B3B8F05" w:rsidR="00B0605F" w:rsidRPr="00B0605F" w:rsidRDefault="00B0605F" w:rsidP="00B060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0605F">
        <w:rPr>
          <w:rFonts w:ascii="Arial" w:hAnsi="Arial" w:cs="Arial"/>
          <w:b/>
          <w:sz w:val="20"/>
          <w:szCs w:val="20"/>
        </w:rPr>
        <w:t xml:space="preserve">Telefon: </w:t>
      </w:r>
      <w:r w:rsidRPr="00B0605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sz w:val="20"/>
          <w:szCs w:val="20"/>
        </w:rPr>
        <w:t>+420 737 088 372</w:t>
      </w:r>
    </w:p>
    <w:p w14:paraId="45F75984" w14:textId="77777777" w:rsidR="00B0605F" w:rsidRPr="00B0605F" w:rsidRDefault="00B0605F" w:rsidP="00B060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0605F">
        <w:rPr>
          <w:rFonts w:ascii="Arial" w:hAnsi="Arial" w:cs="Arial"/>
          <w:b/>
          <w:sz w:val="20"/>
          <w:szCs w:val="20"/>
        </w:rPr>
        <w:t>E-mail:</w:t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r w:rsidRPr="00B0605F"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B0605F">
          <w:rPr>
            <w:rStyle w:val="Hypertextovodkaz"/>
            <w:rFonts w:ascii="Arial" w:hAnsi="Arial" w:cs="Arial"/>
            <w:sz w:val="20"/>
            <w:szCs w:val="20"/>
          </w:rPr>
          <w:t>pavel.hanak@kulturatisnov.cz</w:t>
        </w:r>
      </w:hyperlink>
      <w:r w:rsidRPr="00B0605F">
        <w:rPr>
          <w:rFonts w:ascii="Arial" w:hAnsi="Arial" w:cs="Arial"/>
          <w:sz w:val="20"/>
          <w:szCs w:val="20"/>
        </w:rPr>
        <w:t xml:space="preserve">   </w:t>
      </w:r>
    </w:p>
    <w:p w14:paraId="47D3B7FF" w14:textId="3D31F0B9" w:rsidR="00214B72" w:rsidRPr="00F347EF" w:rsidRDefault="00B0605F" w:rsidP="00B0605F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  <w:proofErr w:type="spellStart"/>
      <w:r w:rsidRPr="00B0605F">
        <w:rPr>
          <w:rFonts w:ascii="Arial" w:hAnsi="Arial" w:cs="Arial"/>
          <w:b/>
          <w:sz w:val="20"/>
          <w:szCs w:val="20"/>
          <w:lang w:val="en-US"/>
        </w:rPr>
        <w:t>Profil</w:t>
      </w:r>
      <w:proofErr w:type="spellEnd"/>
      <w:r w:rsidRPr="00B060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0605F">
        <w:rPr>
          <w:rFonts w:ascii="Arial" w:hAnsi="Arial" w:cs="Arial"/>
          <w:b/>
          <w:sz w:val="20"/>
          <w:szCs w:val="20"/>
          <w:lang w:val="en-US"/>
        </w:rPr>
        <w:t>zadavatele</w:t>
      </w:r>
      <w:proofErr w:type="spellEnd"/>
      <w:r w:rsidRPr="00B0605F">
        <w:rPr>
          <w:rFonts w:ascii="Arial" w:hAnsi="Arial" w:cs="Arial"/>
          <w:b/>
          <w:sz w:val="20"/>
          <w:szCs w:val="20"/>
          <w:lang w:val="en-US"/>
        </w:rPr>
        <w:tab/>
      </w:r>
      <w:r w:rsidRPr="00B0605F">
        <w:rPr>
          <w:rFonts w:ascii="Arial" w:hAnsi="Arial" w:cs="Arial"/>
          <w:b/>
          <w:sz w:val="20"/>
          <w:szCs w:val="20"/>
          <w:lang w:val="en-US"/>
        </w:rPr>
        <w:tab/>
      </w:r>
      <w:r w:rsidRPr="00B0605F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Pr="00B0605F">
        <w:rPr>
          <w:rFonts w:ascii="Arial" w:hAnsi="Arial" w:cs="Arial"/>
          <w:b/>
          <w:sz w:val="20"/>
          <w:szCs w:val="20"/>
          <w:lang w:val="en-US"/>
        </w:rPr>
        <w:tab/>
      </w:r>
      <w:hyperlink r:id="rId12" w:history="1">
        <w:r w:rsidRPr="00B0605F">
          <w:rPr>
            <w:rStyle w:val="Hypertextovodkaz"/>
            <w:rFonts w:ascii="Arial" w:hAnsi="Arial" w:cs="Arial"/>
            <w:sz w:val="20"/>
            <w:szCs w:val="20"/>
            <w:lang w:val="en-US"/>
          </w:rPr>
          <w:t>https://zakazky.tisnov.cz/profile_display_3.html</w:t>
        </w:r>
      </w:hyperlink>
      <w:r w:rsidR="000201A6" w:rsidRPr="00B0605F">
        <w:rPr>
          <w:rFonts w:ascii="Arial" w:hAnsi="Arial" w:cs="Arial"/>
          <w:sz w:val="20"/>
          <w:szCs w:val="20"/>
        </w:rPr>
        <w:t xml:space="preserve">  </w:t>
      </w:r>
    </w:p>
    <w:p w14:paraId="20469BD0" w14:textId="77777777" w:rsidR="00573BBE" w:rsidRPr="001E6173" w:rsidRDefault="00573BBE" w:rsidP="00573BBE">
      <w:pPr>
        <w:pStyle w:val="Nadpis1"/>
        <w:numPr>
          <w:ilvl w:val="0"/>
          <w:numId w:val="0"/>
        </w:numPr>
        <w:suppressAutoHyphens w:val="0"/>
        <w:spacing w:before="120" w:after="0" w:line="300" w:lineRule="auto"/>
        <w:ind w:left="432" w:hanging="432"/>
        <w:jc w:val="both"/>
        <w:rPr>
          <w:color w:val="008000"/>
          <w:sz w:val="24"/>
        </w:rPr>
      </w:pPr>
      <w:bookmarkStart w:id="28" w:name="_Toc198536319"/>
      <w:bookmarkStart w:id="29" w:name="_Toc203283563"/>
      <w:bookmarkStart w:id="30" w:name="_Toc406493494"/>
      <w:r w:rsidRPr="001E6173">
        <w:rPr>
          <w:color w:val="008000"/>
          <w:sz w:val="24"/>
        </w:rPr>
        <w:lastRenderedPageBreak/>
        <w:t>Z</w:t>
      </w:r>
      <w:r w:rsidR="00F347EF">
        <w:rPr>
          <w:color w:val="008000"/>
          <w:sz w:val="24"/>
        </w:rPr>
        <w:t>a</w:t>
      </w:r>
      <w:r w:rsidRPr="001E6173">
        <w:rPr>
          <w:color w:val="008000"/>
          <w:sz w:val="24"/>
        </w:rPr>
        <w:t xml:space="preserve">stoupení zadavatele osobou </w:t>
      </w:r>
      <w:bookmarkEnd w:id="28"/>
      <w:bookmarkEnd w:id="29"/>
      <w:r w:rsidRPr="001E6173">
        <w:rPr>
          <w:color w:val="008000"/>
          <w:sz w:val="24"/>
        </w:rPr>
        <w:t>příkazníka</w:t>
      </w:r>
      <w:bookmarkEnd w:id="30"/>
    </w:p>
    <w:p w14:paraId="4FD43CCC" w14:textId="77777777" w:rsidR="006D6484" w:rsidRPr="001E6173" w:rsidRDefault="006D6484" w:rsidP="006D6484">
      <w:pPr>
        <w:pStyle w:val="normalodsazene"/>
        <w:spacing w:before="120" w:after="0" w:line="300" w:lineRule="auto"/>
        <w:jc w:val="both"/>
        <w:rPr>
          <w:rFonts w:ascii="Arial" w:hAnsi="Arial" w:cs="Arial"/>
        </w:rPr>
      </w:pPr>
      <w:bookmarkStart w:id="31" w:name="_Hlk11836778"/>
      <w:r w:rsidRPr="001E6173">
        <w:rPr>
          <w:rFonts w:ascii="Arial" w:hAnsi="Arial" w:cs="Arial"/>
        </w:rPr>
        <w:t xml:space="preserve">Zadavatel se rozhodl v souladu s ustanovením § 43 zákona nechat se zastoupit při provádění úkonů podle ZZVZ souvisejících s tímto </w:t>
      </w:r>
      <w:r w:rsidR="00B70BF2">
        <w:rPr>
          <w:rFonts w:ascii="Arial" w:hAnsi="Arial" w:cs="Arial"/>
        </w:rPr>
        <w:t>výběrovým</w:t>
      </w:r>
      <w:r w:rsidRPr="001E6173">
        <w:rPr>
          <w:rFonts w:ascii="Arial" w:hAnsi="Arial" w:cs="Arial"/>
        </w:rPr>
        <w:t xml:space="preserve"> řízením osobou níže uvedeného příkazníka. </w:t>
      </w:r>
    </w:p>
    <w:p w14:paraId="1C2D4DD4" w14:textId="77777777" w:rsidR="006D6484" w:rsidRPr="001E6173" w:rsidRDefault="006D6484" w:rsidP="006D6484">
      <w:pPr>
        <w:pStyle w:val="normalodsazene"/>
        <w:spacing w:before="120" w:after="0" w:line="276" w:lineRule="auto"/>
        <w:jc w:val="both"/>
        <w:rPr>
          <w:rFonts w:ascii="Arial" w:hAnsi="Arial" w:cs="Arial"/>
        </w:rPr>
      </w:pPr>
      <w:r w:rsidRPr="001E6173">
        <w:rPr>
          <w:rFonts w:ascii="Arial" w:hAnsi="Arial" w:cs="Arial"/>
        </w:rPr>
        <w:t>Příkazník splňuje požadavek dle ustanovení § 44 zákona,</w:t>
      </w:r>
      <w:r w:rsidRPr="001E6173">
        <w:rPr>
          <w:rFonts w:ascii="Arial" w:hAnsi="Arial" w:cs="Arial"/>
          <w:szCs w:val="20"/>
        </w:rPr>
        <w:t xml:space="preserve"> tj. u příkazníka nedochází ke střetu zájmů</w:t>
      </w:r>
      <w:r w:rsidRPr="001E6173">
        <w:rPr>
          <w:rFonts w:ascii="Arial" w:hAnsi="Arial" w:cs="Arial"/>
        </w:rPr>
        <w:t xml:space="preserve"> a ani </w:t>
      </w:r>
      <w:proofErr w:type="gramStart"/>
      <w:r w:rsidRPr="001E6173">
        <w:rPr>
          <w:rFonts w:ascii="Arial" w:hAnsi="Arial" w:cs="Arial"/>
        </w:rPr>
        <w:t>se</w:t>
      </w:r>
      <w:proofErr w:type="gramEnd"/>
      <w:r w:rsidRPr="001E6173">
        <w:rPr>
          <w:rFonts w:ascii="Arial" w:hAnsi="Arial" w:cs="Arial"/>
        </w:rPr>
        <w:t xml:space="preserve"> jakkoliv předmětného </w:t>
      </w:r>
      <w:r w:rsidR="00B70BF2">
        <w:rPr>
          <w:rFonts w:ascii="Arial" w:hAnsi="Arial" w:cs="Arial"/>
        </w:rPr>
        <w:t>výběrového</w:t>
      </w:r>
      <w:r w:rsidRPr="001E6173">
        <w:rPr>
          <w:rFonts w:ascii="Arial" w:hAnsi="Arial" w:cs="Arial"/>
        </w:rPr>
        <w:t xml:space="preserve"> řízení neúčastní. Příkazníkovi zadavatele není uděleno zmocnění </w:t>
      </w:r>
      <w:r w:rsidRPr="001E6173">
        <w:rPr>
          <w:rFonts w:ascii="Arial" w:hAnsi="Arial" w:cs="Arial"/>
          <w:szCs w:val="20"/>
        </w:rPr>
        <w:t xml:space="preserve">k provedení výběru dodavatele, vyloučení účastníka </w:t>
      </w:r>
      <w:r w:rsidR="00B70BF2">
        <w:rPr>
          <w:rFonts w:ascii="Arial" w:hAnsi="Arial" w:cs="Arial"/>
          <w:szCs w:val="20"/>
        </w:rPr>
        <w:t>výběrového</w:t>
      </w:r>
      <w:r w:rsidRPr="001E6173">
        <w:rPr>
          <w:rFonts w:ascii="Arial" w:hAnsi="Arial" w:cs="Arial"/>
          <w:szCs w:val="20"/>
        </w:rPr>
        <w:t xml:space="preserve"> řízení, zrušení </w:t>
      </w:r>
      <w:r w:rsidR="00B70BF2">
        <w:rPr>
          <w:rFonts w:ascii="Arial" w:hAnsi="Arial" w:cs="Arial"/>
          <w:szCs w:val="20"/>
        </w:rPr>
        <w:t>výběrového</w:t>
      </w:r>
      <w:r w:rsidRPr="001E6173">
        <w:rPr>
          <w:rFonts w:ascii="Arial" w:hAnsi="Arial" w:cs="Arial"/>
          <w:szCs w:val="20"/>
        </w:rPr>
        <w:t xml:space="preserve"> řízení a rozhodnutí o námitkách</w:t>
      </w:r>
      <w:r w:rsidRPr="001E6173">
        <w:rPr>
          <w:rFonts w:ascii="Arial" w:hAnsi="Arial" w:cs="Arial"/>
        </w:rPr>
        <w:t xml:space="preserve">. </w:t>
      </w:r>
    </w:p>
    <w:p w14:paraId="110F9130" w14:textId="77777777" w:rsidR="006D6484" w:rsidRPr="001E6173" w:rsidRDefault="006D6484" w:rsidP="006D6484">
      <w:pPr>
        <w:pStyle w:val="normalodsazene"/>
        <w:spacing w:before="120" w:after="0" w:line="300" w:lineRule="auto"/>
        <w:jc w:val="both"/>
        <w:rPr>
          <w:rFonts w:ascii="Arial" w:hAnsi="Arial" w:cs="Arial"/>
        </w:rPr>
      </w:pPr>
      <w:r w:rsidRPr="001E6173">
        <w:rPr>
          <w:rFonts w:ascii="Arial" w:hAnsi="Arial" w:cs="Arial"/>
        </w:rPr>
        <w:t xml:space="preserve">Příkazník zadavatele pro zadávání veřejné zakázky je zmocněn zadavatelem k výkonu zadavatelských činností. Příkazník je tak zmocněn k veškerým úkonům souvisejícím se zajištěním průběhu </w:t>
      </w:r>
      <w:r w:rsidR="00B70BF2">
        <w:rPr>
          <w:rFonts w:ascii="Arial" w:hAnsi="Arial" w:cs="Arial"/>
        </w:rPr>
        <w:t>výběrového</w:t>
      </w:r>
      <w:r w:rsidRPr="001E6173">
        <w:rPr>
          <w:rFonts w:ascii="Arial" w:hAnsi="Arial" w:cs="Arial"/>
        </w:rPr>
        <w:t xml:space="preserve"> řízení</w:t>
      </w:r>
      <w:r w:rsidRPr="001E6173">
        <w:rPr>
          <w:rFonts w:ascii="Arial" w:hAnsi="Arial" w:cs="Arial"/>
          <w:u w:val="single"/>
        </w:rPr>
        <w:t>, a to však s výjimkou rozhodování dle § 43 odst. 2 zákona</w:t>
      </w:r>
      <w:r w:rsidRPr="001E6173">
        <w:rPr>
          <w:rFonts w:ascii="Arial" w:hAnsi="Arial" w:cs="Arial"/>
        </w:rPr>
        <w:t>.</w:t>
      </w:r>
      <w:bookmarkEnd w:id="31"/>
      <w:r w:rsidRPr="001E6173">
        <w:rPr>
          <w:rFonts w:ascii="Arial" w:hAnsi="Arial" w:cs="Arial"/>
        </w:rPr>
        <w:t xml:space="preserve"> </w:t>
      </w:r>
    </w:p>
    <w:p w14:paraId="1D41A9BE" w14:textId="77777777" w:rsidR="00815A5A" w:rsidRPr="001E6173" w:rsidRDefault="00815A5A" w:rsidP="00815A5A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1E6173">
        <w:rPr>
          <w:rFonts w:ascii="Arial" w:hAnsi="Arial" w:cs="Arial"/>
          <w:b/>
          <w:bCs/>
          <w:sz w:val="20"/>
          <w:szCs w:val="20"/>
        </w:rPr>
        <w:t>Osoba pověřená činnostmi zadavatele:</w:t>
      </w:r>
      <w:r w:rsidRPr="001E6173">
        <w:rPr>
          <w:rFonts w:ascii="Arial" w:hAnsi="Arial" w:cs="Arial"/>
          <w:b/>
          <w:bCs/>
          <w:sz w:val="20"/>
          <w:szCs w:val="20"/>
        </w:rPr>
        <w:tab/>
        <w:t>Steska, Kavřík, advokátní kancelář, s.r.o.</w:t>
      </w:r>
    </w:p>
    <w:p w14:paraId="7B19A68D" w14:textId="77777777" w:rsidR="00815A5A" w:rsidRPr="001E6173" w:rsidRDefault="00815A5A" w:rsidP="00815A5A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1E6173">
        <w:rPr>
          <w:rFonts w:ascii="Arial" w:hAnsi="Arial" w:cs="Arial"/>
          <w:b/>
          <w:bCs/>
          <w:sz w:val="20"/>
          <w:szCs w:val="20"/>
        </w:rPr>
        <w:t>Kontaktní osoba:</w:t>
      </w:r>
      <w:r w:rsidRPr="001E6173">
        <w:rPr>
          <w:rFonts w:ascii="Arial" w:hAnsi="Arial" w:cs="Arial"/>
          <w:b/>
          <w:bCs/>
          <w:sz w:val="20"/>
          <w:szCs w:val="20"/>
        </w:rPr>
        <w:tab/>
        <w:t>Mgr. Ing. Ladislav Kavřík, advokát</w:t>
      </w:r>
    </w:p>
    <w:p w14:paraId="221768D5" w14:textId="77777777" w:rsidR="00815A5A" w:rsidRPr="001E6173" w:rsidRDefault="00815A5A" w:rsidP="00815A5A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1E6173">
        <w:rPr>
          <w:rFonts w:ascii="Arial" w:hAnsi="Arial" w:cs="Arial"/>
          <w:b/>
          <w:bCs/>
          <w:sz w:val="20"/>
          <w:szCs w:val="20"/>
        </w:rPr>
        <w:t xml:space="preserve">ev. č. ČAK </w:t>
      </w:r>
      <w:r w:rsidRPr="001E6173">
        <w:rPr>
          <w:rFonts w:ascii="Arial" w:hAnsi="Arial" w:cs="Arial"/>
          <w:b/>
          <w:bCs/>
          <w:sz w:val="20"/>
          <w:szCs w:val="20"/>
        </w:rPr>
        <w:tab/>
      </w:r>
      <w:r w:rsidRPr="001E6173">
        <w:rPr>
          <w:rFonts w:ascii="Arial" w:hAnsi="Arial" w:cs="Arial"/>
          <w:bCs/>
          <w:sz w:val="20"/>
          <w:szCs w:val="20"/>
        </w:rPr>
        <w:t>14882</w:t>
      </w:r>
    </w:p>
    <w:p w14:paraId="771D85B9" w14:textId="77777777" w:rsidR="00815A5A" w:rsidRPr="001E6173" w:rsidRDefault="00815A5A" w:rsidP="00815A5A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1E6173">
        <w:rPr>
          <w:rFonts w:ascii="Arial" w:hAnsi="Arial" w:cs="Arial"/>
          <w:b/>
          <w:bCs/>
          <w:sz w:val="20"/>
          <w:szCs w:val="20"/>
        </w:rPr>
        <w:t>IČ</w:t>
      </w:r>
      <w:r w:rsidR="00214B72" w:rsidRPr="001E6173">
        <w:rPr>
          <w:rFonts w:ascii="Arial" w:hAnsi="Arial" w:cs="Arial"/>
          <w:b/>
          <w:bCs/>
          <w:sz w:val="20"/>
          <w:szCs w:val="20"/>
        </w:rPr>
        <w:t>O</w:t>
      </w:r>
      <w:r w:rsidRPr="001E6173">
        <w:rPr>
          <w:rFonts w:ascii="Arial" w:hAnsi="Arial" w:cs="Arial"/>
          <w:b/>
          <w:bCs/>
          <w:sz w:val="20"/>
          <w:szCs w:val="20"/>
        </w:rPr>
        <w:t>:</w:t>
      </w:r>
      <w:r w:rsidRPr="001E6173">
        <w:rPr>
          <w:rFonts w:ascii="Arial" w:hAnsi="Arial" w:cs="Arial"/>
          <w:b/>
          <w:bCs/>
          <w:sz w:val="20"/>
          <w:szCs w:val="20"/>
        </w:rPr>
        <w:tab/>
      </w:r>
      <w:r w:rsidRPr="001E6173">
        <w:rPr>
          <w:rFonts w:ascii="Arial" w:hAnsi="Arial" w:cs="Arial"/>
          <w:bCs/>
          <w:sz w:val="20"/>
          <w:szCs w:val="20"/>
        </w:rPr>
        <w:t>03045315</w:t>
      </w:r>
    </w:p>
    <w:p w14:paraId="429FFBF3" w14:textId="77777777" w:rsidR="00815A5A" w:rsidRPr="001E6173" w:rsidRDefault="00815A5A" w:rsidP="00815A5A">
      <w:pPr>
        <w:tabs>
          <w:tab w:val="left" w:pos="4500"/>
        </w:tabs>
        <w:spacing w:before="120" w:line="300" w:lineRule="auto"/>
        <w:rPr>
          <w:rFonts w:ascii="Arial" w:hAnsi="Arial" w:cs="Arial"/>
          <w:bCs/>
          <w:sz w:val="20"/>
          <w:szCs w:val="20"/>
        </w:rPr>
      </w:pPr>
      <w:r w:rsidRPr="001E6173">
        <w:rPr>
          <w:rFonts w:ascii="Arial" w:hAnsi="Arial" w:cs="Arial"/>
          <w:b/>
          <w:bCs/>
          <w:sz w:val="20"/>
          <w:szCs w:val="20"/>
        </w:rPr>
        <w:t>Sídlo:</w:t>
      </w:r>
      <w:r w:rsidRPr="001E6173">
        <w:rPr>
          <w:rFonts w:ascii="Arial" w:hAnsi="Arial" w:cs="Arial"/>
          <w:b/>
          <w:bCs/>
          <w:sz w:val="20"/>
          <w:szCs w:val="20"/>
        </w:rPr>
        <w:tab/>
      </w:r>
      <w:r w:rsidRPr="001E6173">
        <w:rPr>
          <w:rFonts w:ascii="Arial" w:hAnsi="Arial" w:cs="Arial"/>
          <w:bCs/>
          <w:sz w:val="20"/>
          <w:szCs w:val="20"/>
        </w:rPr>
        <w:t>Vídeňská 228/7, 639 00 Brno</w:t>
      </w:r>
    </w:p>
    <w:p w14:paraId="0E9168EE" w14:textId="77777777" w:rsidR="00815A5A" w:rsidRPr="001E6173" w:rsidRDefault="00815A5A" w:rsidP="00815A5A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1E6173">
        <w:rPr>
          <w:rFonts w:ascii="Arial" w:hAnsi="Arial" w:cs="Arial"/>
          <w:b/>
          <w:bCs/>
          <w:sz w:val="20"/>
          <w:szCs w:val="20"/>
        </w:rPr>
        <w:t>Kontaktní osoba:</w:t>
      </w:r>
      <w:r w:rsidRPr="001E6173">
        <w:rPr>
          <w:rFonts w:ascii="Arial" w:hAnsi="Arial" w:cs="Arial"/>
          <w:b/>
          <w:bCs/>
          <w:sz w:val="20"/>
          <w:szCs w:val="20"/>
        </w:rPr>
        <w:tab/>
        <w:t>Mgr. Ing. Ladislav Kavřík</w:t>
      </w:r>
    </w:p>
    <w:p w14:paraId="7B732928" w14:textId="77777777" w:rsidR="00815A5A" w:rsidRPr="001E6173" w:rsidRDefault="00815A5A" w:rsidP="00815A5A">
      <w:pPr>
        <w:tabs>
          <w:tab w:val="left" w:pos="4500"/>
        </w:tabs>
        <w:spacing w:before="120" w:line="300" w:lineRule="auto"/>
        <w:rPr>
          <w:rFonts w:ascii="Arial" w:hAnsi="Arial" w:cs="Arial"/>
          <w:b/>
          <w:bCs/>
          <w:sz w:val="20"/>
          <w:szCs w:val="20"/>
        </w:rPr>
      </w:pPr>
      <w:r w:rsidRPr="001E6173">
        <w:rPr>
          <w:rFonts w:ascii="Arial" w:hAnsi="Arial" w:cs="Arial"/>
          <w:b/>
          <w:bCs/>
          <w:sz w:val="20"/>
          <w:szCs w:val="20"/>
        </w:rPr>
        <w:t>Telefon, fax:</w:t>
      </w:r>
      <w:r w:rsidRPr="001E6173">
        <w:rPr>
          <w:rFonts w:ascii="Arial" w:hAnsi="Arial" w:cs="Arial"/>
          <w:b/>
          <w:bCs/>
          <w:sz w:val="20"/>
          <w:szCs w:val="20"/>
        </w:rPr>
        <w:tab/>
      </w:r>
      <w:r w:rsidRPr="001E6173">
        <w:rPr>
          <w:rFonts w:ascii="Arial" w:hAnsi="Arial" w:cs="Arial"/>
          <w:bCs/>
          <w:sz w:val="20"/>
          <w:szCs w:val="20"/>
        </w:rPr>
        <w:t>+420 732 837 223</w:t>
      </w:r>
    </w:p>
    <w:p w14:paraId="0BFED44D" w14:textId="77777777" w:rsidR="00815A5A" w:rsidRPr="001E6173" w:rsidRDefault="00815A5A" w:rsidP="00815A5A">
      <w:pPr>
        <w:tabs>
          <w:tab w:val="left" w:pos="4500"/>
        </w:tabs>
        <w:spacing w:before="120" w:line="300" w:lineRule="auto"/>
        <w:jc w:val="both"/>
        <w:rPr>
          <w:rFonts w:ascii="Arial" w:hAnsi="Arial" w:cs="Arial"/>
        </w:rPr>
      </w:pPr>
      <w:r w:rsidRPr="001E6173">
        <w:rPr>
          <w:rFonts w:ascii="Arial" w:hAnsi="Arial" w:cs="Arial"/>
          <w:b/>
          <w:bCs/>
          <w:sz w:val="20"/>
          <w:szCs w:val="20"/>
        </w:rPr>
        <w:t>E-mail:</w:t>
      </w:r>
      <w:r w:rsidRPr="001E6173">
        <w:rPr>
          <w:rFonts w:ascii="Arial" w:hAnsi="Arial" w:cs="Arial"/>
          <w:b/>
          <w:bCs/>
          <w:sz w:val="20"/>
          <w:szCs w:val="20"/>
        </w:rPr>
        <w:tab/>
      </w:r>
      <w:hyperlink r:id="rId13" w:history="1">
        <w:r w:rsidRPr="001E6173">
          <w:rPr>
            <w:rStyle w:val="Hypertextovodkaz"/>
            <w:rFonts w:ascii="Arial" w:hAnsi="Arial" w:cs="Arial"/>
            <w:bCs/>
            <w:sz w:val="20"/>
            <w:szCs w:val="20"/>
          </w:rPr>
          <w:t>verejnezakazky@sklegal.cz</w:t>
        </w:r>
      </w:hyperlink>
      <w:r w:rsidRPr="001E6173">
        <w:rPr>
          <w:rFonts w:ascii="Arial" w:hAnsi="Arial" w:cs="Arial"/>
          <w:bCs/>
          <w:sz w:val="20"/>
          <w:szCs w:val="20"/>
        </w:rPr>
        <w:t xml:space="preserve"> </w:t>
      </w:r>
    </w:p>
    <w:p w14:paraId="4A234FAF" w14:textId="77777777" w:rsidR="00C61197" w:rsidRPr="001E6173" w:rsidRDefault="00C61197" w:rsidP="00C61197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  <w:r w:rsidRPr="001E6173">
        <w:rPr>
          <w:rFonts w:ascii="Arial" w:hAnsi="Arial" w:cs="Arial"/>
          <w:b/>
          <w:color w:val="008000"/>
        </w:rPr>
        <w:t>Způsob a forma zpracování nabídky a dokladů k prokázání kvalifikace</w:t>
      </w:r>
    </w:p>
    <w:p w14:paraId="47B4D1E1" w14:textId="77777777" w:rsidR="00C61197" w:rsidRPr="001E6173" w:rsidRDefault="00C61197" w:rsidP="00C6119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E6173">
        <w:rPr>
          <w:rFonts w:ascii="Arial" w:hAnsi="Arial" w:cs="Arial"/>
          <w:sz w:val="20"/>
          <w:szCs w:val="20"/>
        </w:rPr>
        <w:t>Veškeré doklady musí být zpracovány v českém nebo slovenském jazyce (vysokoškolské diplomy lze předkládat v latinském jazyce) a kvalitním způsobem tak, aby byly dobře čitelné. Žádný doklad nesmí obsahovat opravy a přepisy, které by zadavatele mohly uvést v omyl.</w:t>
      </w:r>
    </w:p>
    <w:p w14:paraId="7EE46E64" w14:textId="77777777" w:rsidR="000757C9" w:rsidRPr="00253E22" w:rsidRDefault="00C61197" w:rsidP="00253E22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1E6173">
        <w:rPr>
          <w:rFonts w:ascii="Arial" w:hAnsi="Arial" w:cs="Arial"/>
          <w:bCs/>
          <w:sz w:val="20"/>
          <w:szCs w:val="20"/>
        </w:rPr>
        <w:t>Blíže ke způsobu a formě zpracování nabídky a dokladů k prokázání kvalifikace viz zadávací dokumentace.</w:t>
      </w:r>
    </w:p>
    <w:p w14:paraId="1C6BE160" w14:textId="77777777" w:rsidR="00C61197" w:rsidRPr="001E6173" w:rsidRDefault="00C61197" w:rsidP="00C61197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  <w:r w:rsidRPr="001E6173">
        <w:rPr>
          <w:rFonts w:ascii="Arial" w:hAnsi="Arial" w:cs="Arial"/>
          <w:b/>
          <w:color w:val="008000"/>
        </w:rPr>
        <w:t>Lhůta pro podání nabídek, adresa, na kterou mají být poslány nabídky</w:t>
      </w:r>
    </w:p>
    <w:p w14:paraId="0CFEEE23" w14:textId="77777777" w:rsidR="00B0605F" w:rsidRPr="00A90127" w:rsidRDefault="00B0605F" w:rsidP="00B0605F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A90127">
        <w:rPr>
          <w:rFonts w:ascii="Arial" w:hAnsi="Arial" w:cs="Arial"/>
          <w:iCs/>
          <w:sz w:val="20"/>
          <w:szCs w:val="20"/>
        </w:rPr>
        <w:t xml:space="preserve">Obálka obsahující nabídku bude doručena doporučeně poštou nebo osobním podáním (v pracovních dnech v době od 9:00 do 15:00 hod.) na adresu osoby pověřené činnostmi zadavatele – </w:t>
      </w:r>
      <w:bookmarkStart w:id="32" w:name="_Hlk511995741"/>
      <w:r w:rsidRPr="00A90127">
        <w:rPr>
          <w:rFonts w:ascii="Arial" w:hAnsi="Arial" w:cs="Arial"/>
          <w:b/>
          <w:iCs/>
          <w:sz w:val="20"/>
          <w:szCs w:val="20"/>
        </w:rPr>
        <w:t xml:space="preserve">Steska, Kavřík, advokátní kancelář, s.r.o., Vídeňská 7, 639 00 </w:t>
      </w:r>
      <w:proofErr w:type="gramStart"/>
      <w:r w:rsidRPr="00A90127">
        <w:rPr>
          <w:rFonts w:ascii="Arial" w:hAnsi="Arial" w:cs="Arial"/>
          <w:b/>
          <w:iCs/>
          <w:sz w:val="20"/>
          <w:szCs w:val="20"/>
        </w:rPr>
        <w:t>Brno</w:t>
      </w:r>
      <w:proofErr w:type="gramEnd"/>
      <w:r w:rsidRPr="00A90127">
        <w:rPr>
          <w:rFonts w:ascii="Arial" w:hAnsi="Arial" w:cs="Arial"/>
          <w:b/>
          <w:iCs/>
          <w:sz w:val="20"/>
          <w:szCs w:val="20"/>
        </w:rPr>
        <w:t xml:space="preserve"> a to nejpozději do konce lhůty stanovené pro podávání nabídek </w:t>
      </w:r>
      <w:r w:rsidRPr="00A90127">
        <w:rPr>
          <w:rFonts w:ascii="Arial" w:hAnsi="Arial" w:cs="Arial"/>
          <w:b/>
          <w:bCs/>
          <w:sz w:val="20"/>
          <w:szCs w:val="20"/>
        </w:rPr>
        <w:t xml:space="preserve">tj. do </w:t>
      </w:r>
      <w:r>
        <w:rPr>
          <w:rFonts w:ascii="Arial" w:hAnsi="Arial" w:cs="Arial"/>
          <w:b/>
          <w:bCs/>
          <w:sz w:val="20"/>
          <w:szCs w:val="20"/>
        </w:rPr>
        <w:t>30. 6.</w:t>
      </w:r>
      <w:r w:rsidRPr="00A90127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A90127">
        <w:rPr>
          <w:rFonts w:ascii="Arial" w:hAnsi="Arial" w:cs="Arial"/>
          <w:b/>
          <w:bCs/>
          <w:sz w:val="20"/>
          <w:szCs w:val="20"/>
        </w:rPr>
        <w:t xml:space="preserve"> do 14:00 hod.</w:t>
      </w:r>
      <w:bookmarkEnd w:id="32"/>
    </w:p>
    <w:p w14:paraId="4F25686F" w14:textId="77777777" w:rsidR="00B70BF2" w:rsidRDefault="00B70BF2" w:rsidP="00B70BF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eastAsia="MS Mincho" w:hAnsi="Arial" w:cs="Arial"/>
          <w:sz w:val="20"/>
          <w:szCs w:val="20"/>
        </w:rPr>
      </w:pPr>
    </w:p>
    <w:p w14:paraId="69244DC0" w14:textId="77777777" w:rsidR="00B70BF2" w:rsidRPr="00245C6E" w:rsidRDefault="00B70BF2" w:rsidP="00B70BF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245C6E">
        <w:rPr>
          <w:rFonts w:ascii="Arial" w:eastAsia="MS Mincho" w:hAnsi="Arial" w:cs="Arial"/>
          <w:sz w:val="20"/>
          <w:szCs w:val="20"/>
        </w:rPr>
        <w:t>Účastník</w:t>
      </w:r>
      <w:r w:rsidRPr="00245C6E">
        <w:rPr>
          <w:rFonts w:ascii="Arial" w:hAnsi="Arial" w:cs="Arial"/>
          <w:iCs/>
          <w:sz w:val="20"/>
          <w:szCs w:val="20"/>
        </w:rPr>
        <w:t xml:space="preserve"> je povinen nabídku doručit v uzavřené obálce (balíku), která bude obsahovat veškeré požadované dokumenty. Obálka bude uzavřena, opatřena přelepkami s podpisem a razítkem </w:t>
      </w:r>
      <w:r w:rsidRPr="00245C6E">
        <w:rPr>
          <w:rFonts w:ascii="Arial" w:eastAsia="MS Mincho" w:hAnsi="Arial" w:cs="Arial"/>
          <w:sz w:val="20"/>
          <w:szCs w:val="20"/>
        </w:rPr>
        <w:t>účastník</w:t>
      </w:r>
      <w:r w:rsidRPr="00245C6E">
        <w:rPr>
          <w:rFonts w:ascii="Arial" w:hAnsi="Arial" w:cs="Arial"/>
          <w:iCs/>
          <w:sz w:val="20"/>
          <w:szCs w:val="20"/>
        </w:rPr>
        <w:t>a a zřetelně označena nápisem:</w:t>
      </w:r>
    </w:p>
    <w:p w14:paraId="30C7C061" w14:textId="77777777" w:rsidR="00B70BF2" w:rsidRPr="00245C6E" w:rsidRDefault="00B70BF2" w:rsidP="00B70BF2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245C6E">
        <w:rPr>
          <w:rFonts w:ascii="Arial" w:hAnsi="Arial" w:cs="Arial"/>
          <w:b/>
          <w:iCs/>
          <w:sz w:val="20"/>
          <w:szCs w:val="20"/>
        </w:rPr>
        <w:t>NEOTVÍRAT PŘED TERMÍNEM – VEŘEJNÁ ZAKÁZKA</w:t>
      </w:r>
    </w:p>
    <w:p w14:paraId="7A2C05DA" w14:textId="6BB82789" w:rsidR="00B70BF2" w:rsidRPr="00245C6E" w:rsidRDefault="00B0605F" w:rsidP="00B70BF2">
      <w:pPr>
        <w:pStyle w:val="Textodstavce"/>
        <w:numPr>
          <w:ilvl w:val="0"/>
          <w:numId w:val="0"/>
        </w:numPr>
        <w:spacing w:before="0" w:after="0"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166824">
        <w:rPr>
          <w:rFonts w:ascii="Arial" w:hAnsi="Arial" w:cs="Arial"/>
          <w:b/>
          <w:iCs/>
          <w:sz w:val="20"/>
          <w:szCs w:val="20"/>
          <w:lang w:val="en-US"/>
        </w:rPr>
        <w:t xml:space="preserve">„V 00547 – </w:t>
      </w:r>
      <w:proofErr w:type="spellStart"/>
      <w:r w:rsidRPr="00166824">
        <w:rPr>
          <w:rFonts w:ascii="Arial" w:hAnsi="Arial" w:cs="Arial"/>
          <w:b/>
          <w:iCs/>
          <w:sz w:val="20"/>
          <w:szCs w:val="20"/>
          <w:lang w:val="en-US"/>
        </w:rPr>
        <w:t>tisk</w:t>
      </w:r>
      <w:proofErr w:type="spellEnd"/>
      <w:r w:rsidRPr="00166824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166824">
        <w:rPr>
          <w:rFonts w:ascii="Arial" w:hAnsi="Arial" w:cs="Arial"/>
          <w:b/>
          <w:iCs/>
          <w:sz w:val="20"/>
          <w:szCs w:val="20"/>
          <w:lang w:val="en-US"/>
        </w:rPr>
        <w:t>novin</w:t>
      </w:r>
      <w:proofErr w:type="spellEnd"/>
      <w:r w:rsidRPr="00166824">
        <w:rPr>
          <w:rFonts w:ascii="Arial" w:hAnsi="Arial" w:cs="Arial"/>
          <w:b/>
          <w:iCs/>
          <w:sz w:val="20"/>
          <w:szCs w:val="20"/>
          <w:lang w:val="en-US"/>
        </w:rPr>
        <w:t>“</w:t>
      </w:r>
      <w:proofErr w:type="gramEnd"/>
    </w:p>
    <w:p w14:paraId="05E97A61" w14:textId="77777777" w:rsidR="00B70BF2" w:rsidRPr="00245C6E" w:rsidRDefault="00B70BF2" w:rsidP="00B70B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245C6E">
        <w:rPr>
          <w:rFonts w:ascii="Arial" w:hAnsi="Arial" w:cs="Arial"/>
          <w:sz w:val="20"/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14:paraId="69088A37" w14:textId="77777777" w:rsidR="00B70BF2" w:rsidRPr="00B70BF2" w:rsidRDefault="00B70BF2" w:rsidP="00B70BF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245C6E">
        <w:rPr>
          <w:rFonts w:ascii="Arial" w:hAnsi="Arial" w:cs="Arial"/>
          <w:sz w:val="20"/>
          <w:szCs w:val="20"/>
        </w:rPr>
        <w:t>Nabídky podané po tomto termínu nebudou otevírány a dodavatel bude Zadavatelem bezodkladně vyrozuměn o tom, že jeho nabídka byla podána po uplynutí</w:t>
      </w:r>
      <w:r w:rsidRPr="00245C6E">
        <w:t xml:space="preserve"> </w:t>
      </w:r>
      <w:r w:rsidRPr="00245C6E">
        <w:rPr>
          <w:rFonts w:ascii="Arial" w:hAnsi="Arial" w:cs="Arial"/>
          <w:sz w:val="20"/>
          <w:szCs w:val="20"/>
        </w:rPr>
        <w:t>lhůty pro podání nabídek. Taková nabídka se dle § 28 odst. 2 ZZVZ nepovažuje za podanou a v průběhu řízení se k ní nepřihlíží.</w:t>
      </w:r>
    </w:p>
    <w:tbl>
      <w:tblPr>
        <w:tblpPr w:leftFromText="141" w:rightFromText="141" w:vertAnchor="text" w:horzAnchor="margin" w:tblpY="66"/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70BF2" w:rsidRPr="00245C6E" w14:paraId="53F1E41E" w14:textId="77777777" w:rsidTr="007B6589">
        <w:trPr>
          <w:trHeight w:val="82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AB5BEA" w14:textId="77777777" w:rsidR="00B70BF2" w:rsidRPr="00245C6E" w:rsidRDefault="00B70BF2" w:rsidP="007B6589">
            <w:pPr>
              <w:spacing w:before="120" w:line="300" w:lineRule="auto"/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5C6E">
              <w:rPr>
                <w:rFonts w:ascii="Arial" w:hAnsi="Arial" w:cs="Arial"/>
                <w:b/>
                <w:sz w:val="20"/>
                <w:szCs w:val="20"/>
              </w:rPr>
              <w:lastRenderedPageBreak/>
              <w:t>Krycí list nabídky, čestná prohlášení, návrh smlouvy budou podepsány osobou oprávněnou jednat jménem nebo za</w:t>
            </w:r>
            <w:r w:rsidRPr="00245C6E">
              <w:t xml:space="preserve"> </w:t>
            </w:r>
            <w:r w:rsidRPr="00245C6E">
              <w:rPr>
                <w:rFonts w:ascii="Arial" w:hAnsi="Arial" w:cs="Arial"/>
                <w:b/>
                <w:sz w:val="20"/>
                <w:szCs w:val="20"/>
              </w:rPr>
              <w:t>účastníka.</w:t>
            </w:r>
          </w:p>
        </w:tc>
      </w:tr>
    </w:tbl>
    <w:p w14:paraId="01C93103" w14:textId="77777777" w:rsidR="000757C9" w:rsidRPr="00B70BF2" w:rsidRDefault="000757C9" w:rsidP="00C61197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  <w:sz w:val="20"/>
          <w:szCs w:val="20"/>
        </w:rPr>
      </w:pPr>
    </w:p>
    <w:p w14:paraId="1E69F8F6" w14:textId="77777777" w:rsidR="00B70BF2" w:rsidRDefault="00B70BF2" w:rsidP="00C61197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</w:p>
    <w:p w14:paraId="6280CA09" w14:textId="77777777" w:rsidR="00B70BF2" w:rsidRDefault="00B70BF2" w:rsidP="00C61197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</w:p>
    <w:p w14:paraId="01D3B5DB" w14:textId="77777777" w:rsidR="00B70BF2" w:rsidRPr="00B70BF2" w:rsidRDefault="00B70BF2" w:rsidP="00B70BF2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  <w:bookmarkStart w:id="33" w:name="_Toc515879325"/>
      <w:bookmarkStart w:id="34" w:name="_Toc11836243"/>
      <w:r w:rsidRPr="00B70BF2">
        <w:rPr>
          <w:rFonts w:ascii="Arial" w:hAnsi="Arial" w:cs="Arial"/>
          <w:b/>
          <w:color w:val="008000"/>
        </w:rPr>
        <w:t>M</w:t>
      </w:r>
      <w:r>
        <w:rPr>
          <w:rFonts w:ascii="Arial" w:hAnsi="Arial" w:cs="Arial"/>
          <w:b/>
          <w:color w:val="008000"/>
        </w:rPr>
        <w:t xml:space="preserve">ísto a datum otevírání obálek </w:t>
      </w:r>
      <w:bookmarkEnd w:id="33"/>
      <w:bookmarkEnd w:id="34"/>
    </w:p>
    <w:p w14:paraId="5F66ED58" w14:textId="77777777" w:rsidR="00B0605F" w:rsidRPr="00A90127" w:rsidRDefault="00B0605F" w:rsidP="00B0605F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35" w:name="_Hlk511995748"/>
      <w:r w:rsidRPr="00A90127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b/>
          <w:sz w:val="20"/>
          <w:szCs w:val="20"/>
        </w:rPr>
        <w:t>30. 6.</w:t>
      </w:r>
      <w:r w:rsidRPr="00A90127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Pr="00A90127">
        <w:rPr>
          <w:rFonts w:ascii="Arial" w:hAnsi="Arial" w:cs="Arial"/>
          <w:b/>
          <w:sz w:val="20"/>
          <w:szCs w:val="20"/>
        </w:rPr>
        <w:t xml:space="preserve"> v 14:00</w:t>
      </w:r>
      <w:r w:rsidRPr="00A90127">
        <w:rPr>
          <w:rFonts w:ascii="Arial" w:hAnsi="Arial" w:cs="Arial"/>
          <w:sz w:val="20"/>
          <w:szCs w:val="20"/>
        </w:rPr>
        <w:t xml:space="preserve"> </w:t>
      </w:r>
      <w:r w:rsidRPr="00A90127">
        <w:rPr>
          <w:rFonts w:ascii="Arial" w:hAnsi="Arial" w:cs="Arial"/>
          <w:b/>
          <w:sz w:val="20"/>
          <w:szCs w:val="20"/>
        </w:rPr>
        <w:t>hod</w:t>
      </w:r>
      <w:r w:rsidRPr="00A90127">
        <w:rPr>
          <w:rFonts w:ascii="Arial" w:hAnsi="Arial" w:cs="Arial"/>
          <w:sz w:val="20"/>
          <w:szCs w:val="20"/>
        </w:rPr>
        <w:t xml:space="preserve"> – </w:t>
      </w:r>
      <w:r w:rsidRPr="00A90127">
        <w:rPr>
          <w:rFonts w:ascii="Arial" w:hAnsi="Arial" w:cs="Arial"/>
          <w:b/>
          <w:bCs/>
          <w:sz w:val="20"/>
          <w:szCs w:val="20"/>
        </w:rPr>
        <w:t xml:space="preserve">v sídle zástupce zadavatele </w:t>
      </w:r>
      <w:r w:rsidRPr="00A90127">
        <w:rPr>
          <w:rFonts w:ascii="Arial" w:hAnsi="Arial" w:cs="Arial"/>
          <w:b/>
          <w:iCs/>
          <w:color w:val="000000"/>
          <w:sz w:val="20"/>
          <w:szCs w:val="20"/>
        </w:rPr>
        <w:t>Steska, Kavřík, advokátní kancelář, s.r.o., Vídeňská 7, 639 00 Brno</w:t>
      </w:r>
      <w:r w:rsidRPr="00A90127">
        <w:rPr>
          <w:rFonts w:ascii="Arial" w:hAnsi="Arial" w:cs="Arial"/>
          <w:b/>
          <w:bCs/>
          <w:sz w:val="20"/>
          <w:szCs w:val="20"/>
        </w:rPr>
        <w:t>.</w:t>
      </w:r>
    </w:p>
    <w:bookmarkEnd w:id="35"/>
    <w:p w14:paraId="0AAC3911" w14:textId="77777777" w:rsidR="00B0605F" w:rsidRPr="00A90127" w:rsidRDefault="00B0605F" w:rsidP="00B0605F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Otevírání obálek se mají právo účastnit dodavatelé, jejichž nabídky byly Zadavateli doručeny ve lhůtě pro podání nabídek (v souladu s § 107 a násl. ZZVZ). Zadavatel bude po přítomných dodavatelích požadovat, aby svou účast při otevírání obálek stvrdili podpisem v listině přítomných dodavatelů.</w:t>
      </w:r>
    </w:p>
    <w:p w14:paraId="04210E16" w14:textId="68F02276" w:rsidR="000757C9" w:rsidRPr="00253E22" w:rsidRDefault="000757C9" w:rsidP="00253E22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iCs/>
          <w:sz w:val="20"/>
          <w:szCs w:val="20"/>
        </w:rPr>
      </w:pPr>
    </w:p>
    <w:p w14:paraId="032604C3" w14:textId="77777777" w:rsidR="006D6484" w:rsidRPr="001E6173" w:rsidRDefault="006D6484" w:rsidP="006D6484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  <w:bookmarkStart w:id="36" w:name="_Toc462148125"/>
      <w:bookmarkStart w:id="37" w:name="_Toc468252679"/>
      <w:r w:rsidRPr="001E6173">
        <w:rPr>
          <w:rFonts w:ascii="Arial" w:hAnsi="Arial" w:cs="Arial"/>
          <w:b/>
          <w:color w:val="008000"/>
        </w:rPr>
        <w:t>Kvalifikace dodavatele</w:t>
      </w:r>
      <w:bookmarkEnd w:id="36"/>
      <w:bookmarkEnd w:id="37"/>
    </w:p>
    <w:p w14:paraId="64916B1A" w14:textId="77777777" w:rsidR="006D6484" w:rsidRPr="001E6173" w:rsidRDefault="006D6484" w:rsidP="006D6484">
      <w:pPr>
        <w:pStyle w:val="Nadpis2"/>
        <w:numPr>
          <w:ilvl w:val="0"/>
          <w:numId w:val="0"/>
        </w:numPr>
        <w:suppressAutoHyphens w:val="0"/>
        <w:snapToGrid/>
        <w:spacing w:before="120" w:after="60" w:line="300" w:lineRule="auto"/>
        <w:ind w:left="576" w:hanging="576"/>
        <w:jc w:val="both"/>
        <w:rPr>
          <w:color w:val="008000"/>
          <w:sz w:val="20"/>
          <w:szCs w:val="20"/>
        </w:rPr>
      </w:pPr>
      <w:bookmarkStart w:id="38" w:name="_Toc462148126"/>
      <w:bookmarkStart w:id="39" w:name="_Toc468252680"/>
      <w:r w:rsidRPr="001E6173">
        <w:rPr>
          <w:color w:val="008000"/>
          <w:sz w:val="20"/>
          <w:szCs w:val="20"/>
        </w:rPr>
        <w:t>Obecná pravidla prokazování splnění kvalifikace</w:t>
      </w:r>
      <w:bookmarkEnd w:id="38"/>
      <w:bookmarkEnd w:id="39"/>
    </w:p>
    <w:p w14:paraId="39C6C27A" w14:textId="77777777" w:rsidR="006D6484" w:rsidRPr="001E6173" w:rsidRDefault="006D6484" w:rsidP="006D6484">
      <w:pPr>
        <w:pStyle w:val="Nadpis2"/>
        <w:numPr>
          <w:ilvl w:val="0"/>
          <w:numId w:val="0"/>
        </w:numPr>
        <w:suppressAutoHyphens w:val="0"/>
        <w:snapToGrid/>
        <w:spacing w:before="120" w:after="60" w:line="300" w:lineRule="auto"/>
        <w:ind w:left="576" w:hanging="576"/>
        <w:jc w:val="both"/>
        <w:rPr>
          <w:color w:val="008000"/>
          <w:sz w:val="20"/>
          <w:szCs w:val="20"/>
        </w:rPr>
      </w:pPr>
      <w:bookmarkStart w:id="40" w:name="_Toc462148127"/>
      <w:bookmarkStart w:id="41" w:name="_Toc468252681"/>
      <w:r w:rsidRPr="001E6173">
        <w:rPr>
          <w:color w:val="008000"/>
          <w:sz w:val="20"/>
          <w:szCs w:val="20"/>
        </w:rPr>
        <w:t>Splnění kvalifikace</w:t>
      </w:r>
      <w:bookmarkEnd w:id="40"/>
      <w:bookmarkEnd w:id="41"/>
    </w:p>
    <w:p w14:paraId="60227691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 xml:space="preserve">Splněním kvalifikace se v tomto případě rozumí: </w:t>
      </w:r>
    </w:p>
    <w:p w14:paraId="252B901D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1344708B" w14:textId="77777777" w:rsidR="00B0605F" w:rsidRPr="00A90127" w:rsidRDefault="00B0605F" w:rsidP="00B0605F">
      <w:pPr>
        <w:pStyle w:val="Text"/>
        <w:numPr>
          <w:ilvl w:val="0"/>
          <w:numId w:val="9"/>
        </w:numPr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 xml:space="preserve">prokázání splnění základní způsobilosti dle § 74 zákona </w:t>
      </w:r>
    </w:p>
    <w:p w14:paraId="439E4D54" w14:textId="77777777" w:rsidR="00B0605F" w:rsidRPr="00A90127" w:rsidRDefault="00B0605F" w:rsidP="00B0605F">
      <w:pPr>
        <w:pStyle w:val="Text"/>
        <w:numPr>
          <w:ilvl w:val="0"/>
          <w:numId w:val="9"/>
        </w:numPr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 xml:space="preserve">prokázání splnění profesní způsobilosti dle § 77 zákona </w:t>
      </w:r>
    </w:p>
    <w:p w14:paraId="2B095846" w14:textId="77777777" w:rsidR="00B0605F" w:rsidRPr="00A90127" w:rsidRDefault="00B0605F" w:rsidP="00B0605F">
      <w:pPr>
        <w:pStyle w:val="Text"/>
        <w:numPr>
          <w:ilvl w:val="0"/>
          <w:numId w:val="9"/>
        </w:numPr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prokázání splnění technické kvalifikace dle § 79 zákona</w:t>
      </w:r>
    </w:p>
    <w:p w14:paraId="208C3738" w14:textId="77777777" w:rsidR="00B0605F" w:rsidRPr="00A90127" w:rsidRDefault="00B0605F" w:rsidP="00B0605F">
      <w:pPr>
        <w:pStyle w:val="Text"/>
        <w:spacing w:before="120" w:after="12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 xml:space="preserve">Lhůtou pro prokázání splnění kvalifikace je lhůta pro podání nabídek. </w:t>
      </w:r>
      <w:r w:rsidRPr="00A90127">
        <w:rPr>
          <w:rStyle w:val="dn"/>
          <w:rFonts w:ascii="Arial" w:hAnsi="Arial"/>
          <w:b/>
          <w:bCs/>
          <w:sz w:val="20"/>
          <w:szCs w:val="20"/>
        </w:rPr>
        <w:t>Doklady o kvalifikaci předkládají dodavatelé v nabídkách v kopiích a mohou je nahradit čestným prohlášením nebo jednotným evropským osvědčením pro veřejné zakázky podle § 87 ZZVZ (viz § 53 odst. 4 ZZVZ)</w:t>
      </w:r>
      <w:r w:rsidRPr="00A90127">
        <w:rPr>
          <w:rStyle w:val="dn"/>
          <w:rFonts w:ascii="Arial" w:hAnsi="Arial"/>
          <w:sz w:val="20"/>
          <w:szCs w:val="20"/>
        </w:rPr>
        <w:t>. Doklady prokazující základní způsobilost podle § 74 a profesní způsobilost podle § 77 odst. 1 musí prokazovat splnění požadovaného kritéria způsobilosti nejpozději v době 3 měsíců přede dnem podání nabídky.</w:t>
      </w:r>
    </w:p>
    <w:p w14:paraId="3E2F2541" w14:textId="77777777" w:rsidR="00B0605F" w:rsidRPr="00A90127" w:rsidRDefault="00B0605F" w:rsidP="00B0605F">
      <w:pPr>
        <w:pStyle w:val="Text"/>
        <w:spacing w:before="120" w:after="120" w:line="276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Změny kvalifikace účastníka je tento povinen doložit dle § 88 ZZVZ.</w:t>
      </w:r>
    </w:p>
    <w:p w14:paraId="31B4F426" w14:textId="77777777" w:rsidR="00B0605F" w:rsidRPr="00B0605F" w:rsidRDefault="00B0605F" w:rsidP="00B0605F">
      <w:pPr>
        <w:pStyle w:val="Nadpis2"/>
        <w:numPr>
          <w:ilvl w:val="0"/>
          <w:numId w:val="0"/>
        </w:numPr>
        <w:spacing w:before="120" w:line="300" w:lineRule="auto"/>
        <w:ind w:left="576" w:hanging="576"/>
        <w:rPr>
          <w:rStyle w:val="dn"/>
          <w:color w:val="008000"/>
          <w:sz w:val="20"/>
          <w:szCs w:val="20"/>
          <w:u w:color="008000"/>
        </w:rPr>
      </w:pPr>
      <w:bookmarkStart w:id="42" w:name="_Toc73972201"/>
      <w:r w:rsidRPr="00B0605F">
        <w:rPr>
          <w:rStyle w:val="dn"/>
          <w:color w:val="008000"/>
          <w:sz w:val="20"/>
          <w:szCs w:val="20"/>
          <w:u w:color="008000"/>
        </w:rPr>
        <w:t>Prokázání kvalifikace prostřednictvím jiných osob</w:t>
      </w:r>
      <w:bookmarkEnd w:id="42"/>
    </w:p>
    <w:p w14:paraId="06071EDD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 xml:space="preserve">Pokud není dodavatel schopen prokázat splnění určité části požadované kvalifikace, tak dodavatel může prokázat určitou část ekonomické kvalifikace, technické kvalifikace nebo profesní způsobilosti s výjimkou kritéria podle § 77 odst. 1 požadované zadavatelem prostřednictvím jiných osob. Dodavatel je v takovém případě povinen zadavateli předložit: </w:t>
      </w:r>
    </w:p>
    <w:p w14:paraId="5A37BB95" w14:textId="77777777" w:rsidR="00B0605F" w:rsidRPr="00A90127" w:rsidRDefault="00B0605F" w:rsidP="00B0605F">
      <w:pPr>
        <w:pStyle w:val="Text"/>
        <w:numPr>
          <w:ilvl w:val="0"/>
          <w:numId w:val="11"/>
        </w:numPr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doklady prokazující splnění profesní způsobilosti podle § 77 odst. 1 jinou osobou,</w:t>
      </w:r>
    </w:p>
    <w:p w14:paraId="27241EEB" w14:textId="77777777" w:rsidR="00B0605F" w:rsidRPr="00A90127" w:rsidRDefault="00B0605F" w:rsidP="00B0605F">
      <w:pPr>
        <w:pStyle w:val="Text"/>
        <w:numPr>
          <w:ilvl w:val="0"/>
          <w:numId w:val="11"/>
        </w:numPr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doklady prokazující splnění chybějící části kvalifikace prostřednictvím jiné osoby,</w:t>
      </w:r>
    </w:p>
    <w:p w14:paraId="2FC2E468" w14:textId="77777777" w:rsidR="00B0605F" w:rsidRPr="00A90127" w:rsidRDefault="00B0605F" w:rsidP="00B0605F">
      <w:pPr>
        <w:pStyle w:val="Text"/>
        <w:numPr>
          <w:ilvl w:val="0"/>
          <w:numId w:val="11"/>
        </w:numPr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doklady o splnění základní způsobilosti podle § 74 jinou osobou a</w:t>
      </w:r>
    </w:p>
    <w:p w14:paraId="62C124BF" w14:textId="0A5128F4" w:rsidR="00B0605F" w:rsidRPr="00A90127" w:rsidRDefault="00B0605F" w:rsidP="00B0605F">
      <w:pPr>
        <w:pStyle w:val="Text"/>
        <w:numPr>
          <w:ilvl w:val="0"/>
          <w:numId w:val="11"/>
        </w:numPr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 xml:space="preserve">písemný závazek jiné osoby k poskytnutí plnění určeného k plnění zakázky nebo k poskytnutí věcí nebo práv, s nimiž bude dodavatel oprávněn disponovat v rámci plnění zakázky, a to alespoň v rozsahu, v jakém jiná osoba prokázala kvalifikaci za dodavatele. Má se za to, že požadavek podle tohoto písmene je splněn, pokud obsahem písemného závazku jiné osoby je společná a nerozdílná odpovědnost této osoby za plnění zakázky společně s dodavatelem. Prokazuje-li však dodavatel prostřednictvím jiné osoby kvalifikaci a předkládá doklady podle § 79 odst. 2 písm. a), b) nebo d) vztahující se k takové osobě, musí dokument podle tohoto písmene obsahovat závazek, že jiná osoba bude vykonávat stavební práce či služby, ke kterým se prokazované kritérium kvalifikace vztahuje. </w:t>
      </w:r>
      <w:r w:rsidRPr="00A90127">
        <w:rPr>
          <w:rStyle w:val="dn"/>
          <w:rFonts w:ascii="Arial" w:hAnsi="Arial"/>
          <w:b/>
          <w:bCs/>
          <w:sz w:val="20"/>
          <w:szCs w:val="20"/>
        </w:rPr>
        <w:t xml:space="preserve">V tomto závazku </w:t>
      </w:r>
      <w:r w:rsidRPr="00A90127">
        <w:rPr>
          <w:rStyle w:val="dn"/>
          <w:rFonts w:ascii="Arial" w:hAnsi="Arial"/>
          <w:b/>
          <w:bCs/>
          <w:sz w:val="20"/>
          <w:szCs w:val="20"/>
          <w:u w:val="single"/>
        </w:rPr>
        <w:t xml:space="preserve">musí být přesně věcně vymezeno, jakou část kvalifikace jiná osoba za dodavatele prokazuje (nestačí obecný odkaz) a dále z tohoto závazku musí být dostatečně zřejmé, v jakých částech </w:t>
      </w:r>
      <w:r w:rsidRPr="00A90127">
        <w:rPr>
          <w:rStyle w:val="dn"/>
          <w:rFonts w:ascii="Arial" w:hAnsi="Arial"/>
          <w:b/>
          <w:bCs/>
          <w:sz w:val="20"/>
          <w:szCs w:val="20"/>
          <w:u w:val="single"/>
        </w:rPr>
        <w:lastRenderedPageBreak/>
        <w:t>plnění zakázky, jakým konkrétním způsobem a do jaké míry se bude jiná osoba podílet na plnění zakázky</w:t>
      </w:r>
      <w:r w:rsidRPr="00A90127">
        <w:rPr>
          <w:rFonts w:ascii="Arial" w:hAnsi="Arial"/>
          <w:sz w:val="20"/>
          <w:szCs w:val="20"/>
        </w:rPr>
        <w:t xml:space="preserve"> (podrobnosti viz rozsudek Krajského soudu v Brně č. j. 62 </w:t>
      </w:r>
      <w:proofErr w:type="spellStart"/>
      <w:r w:rsidRPr="00A90127">
        <w:rPr>
          <w:rFonts w:ascii="Arial" w:hAnsi="Arial"/>
          <w:sz w:val="20"/>
          <w:szCs w:val="20"/>
        </w:rPr>
        <w:t>Af</w:t>
      </w:r>
      <w:proofErr w:type="spellEnd"/>
      <w:r w:rsidRPr="00A90127">
        <w:rPr>
          <w:rFonts w:ascii="Arial" w:hAnsi="Arial"/>
          <w:sz w:val="20"/>
          <w:szCs w:val="20"/>
        </w:rPr>
        <w:t xml:space="preserve"> 57/2013 ze dne 6. 10. 2014).</w:t>
      </w:r>
    </w:p>
    <w:p w14:paraId="26ABB1B8" w14:textId="77777777" w:rsidR="00B0605F" w:rsidRPr="00B0605F" w:rsidRDefault="00B0605F" w:rsidP="00B0605F">
      <w:pPr>
        <w:pStyle w:val="Nadpis2"/>
        <w:numPr>
          <w:ilvl w:val="0"/>
          <w:numId w:val="0"/>
        </w:numPr>
        <w:spacing w:before="120" w:line="300" w:lineRule="auto"/>
        <w:ind w:left="576" w:hanging="576"/>
        <w:rPr>
          <w:rStyle w:val="dn"/>
          <w:sz w:val="20"/>
          <w:szCs w:val="20"/>
          <w:u w:color="008000"/>
        </w:rPr>
      </w:pPr>
      <w:bookmarkStart w:id="43" w:name="_Toc73972202"/>
      <w:r w:rsidRPr="00B0605F">
        <w:rPr>
          <w:rStyle w:val="dn"/>
          <w:color w:val="008000"/>
          <w:sz w:val="20"/>
          <w:szCs w:val="20"/>
          <w:u w:color="008000"/>
        </w:rPr>
        <w:t>Vymezení požadavků na prokázání kvalifikačních předpokladů</w:t>
      </w:r>
      <w:bookmarkEnd w:id="43"/>
    </w:p>
    <w:p w14:paraId="23CD9CC3" w14:textId="77777777" w:rsidR="00B0605F" w:rsidRPr="00A90127" w:rsidRDefault="00B0605F" w:rsidP="00B0605F">
      <w:pPr>
        <w:pStyle w:val="Nadpis2"/>
        <w:numPr>
          <w:ilvl w:val="0"/>
          <w:numId w:val="0"/>
        </w:numPr>
        <w:spacing w:before="120" w:line="300" w:lineRule="auto"/>
        <w:ind w:left="576" w:hanging="576"/>
        <w:rPr>
          <w:color w:val="008000"/>
          <w:sz w:val="20"/>
          <w:szCs w:val="20"/>
        </w:rPr>
      </w:pPr>
      <w:bookmarkStart w:id="44" w:name="_Toc73972203"/>
      <w:r w:rsidRPr="00A90127">
        <w:rPr>
          <w:rStyle w:val="dn"/>
          <w:color w:val="008000"/>
          <w:sz w:val="20"/>
          <w:szCs w:val="20"/>
          <w:u w:color="008000"/>
        </w:rPr>
        <w:t>Základní způsobilost</w:t>
      </w:r>
      <w:bookmarkEnd w:id="44"/>
    </w:p>
    <w:p w14:paraId="2203B22B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Způsobilým podle § 74 zákona není dodavatel, který:</w:t>
      </w:r>
    </w:p>
    <w:p w14:paraId="02D6E07C" w14:textId="77777777" w:rsidR="00B0605F" w:rsidRPr="00A90127" w:rsidRDefault="00B0605F" w:rsidP="00B0605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 (§ 74 odst. 1 písm. a) ZZVZ),</w:t>
      </w:r>
    </w:p>
    <w:p w14:paraId="086EA5C1" w14:textId="77777777" w:rsidR="00B0605F" w:rsidRPr="00A90127" w:rsidRDefault="00B0605F" w:rsidP="00B0605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má v České republice nebo v zemi svého sídla v evidenci daní zachycen splatný daňový nedoplatek (§ 74 odst. 1 písm. b) ZZVZ),</w:t>
      </w:r>
    </w:p>
    <w:p w14:paraId="17D99324" w14:textId="77777777" w:rsidR="00B0605F" w:rsidRPr="00A90127" w:rsidRDefault="00B0605F" w:rsidP="00B0605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má v České republice nebo v zemi svého sídla splatný nedoplatek na pojistném nebo na penále na veřejné zdravotní pojištění (§ 74 odst. 1 písm. c) ZZVZ),</w:t>
      </w:r>
    </w:p>
    <w:p w14:paraId="10EE9521" w14:textId="77777777" w:rsidR="00B0605F" w:rsidRPr="00A90127" w:rsidRDefault="00B0605F" w:rsidP="00B0605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má v České republice nebo v zemi svého sídla splatný nedoplatek na pojistném nebo na penále na sociální zabezpečení a příspěvku na státní politiku zaměstnanosti (§ 74 odst. 1 písm. d) ZZVZ),</w:t>
      </w:r>
    </w:p>
    <w:p w14:paraId="2BDBBB0A" w14:textId="77777777" w:rsidR="00B0605F" w:rsidRPr="00A90127" w:rsidRDefault="00B0605F" w:rsidP="00B0605F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 (§ 74 odst. 1 písm. e) ZZVZ).</w:t>
      </w:r>
    </w:p>
    <w:p w14:paraId="27A338A0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 xml:space="preserve"> </w:t>
      </w:r>
    </w:p>
    <w:p w14:paraId="3BC026FB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Je-li dodavatelem právnická osoba, musí podmínku podle § 74 odst. 1 písm. a) ZZVZ splňovat tato právnická osoba a zároveň každý člen statutárního orgánu. Je-li členem statutárního orgánu dodavatele právnická osoba, musí podmínku podle písm. a) splňovat</w:t>
      </w:r>
    </w:p>
    <w:p w14:paraId="55A44D00" w14:textId="77777777" w:rsidR="00B0605F" w:rsidRPr="00A90127" w:rsidRDefault="00B0605F" w:rsidP="00B0605F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tato právnická osoba,</w:t>
      </w:r>
    </w:p>
    <w:p w14:paraId="1B2AEB0B" w14:textId="77777777" w:rsidR="00B0605F" w:rsidRPr="00A90127" w:rsidRDefault="00B0605F" w:rsidP="00B0605F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každý člen statutárního orgánu této právnické osoby a</w:t>
      </w:r>
    </w:p>
    <w:p w14:paraId="5887CA01" w14:textId="77777777" w:rsidR="00B0605F" w:rsidRPr="00A90127" w:rsidRDefault="00B0605F" w:rsidP="00B0605F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osoba zastupující tuto právnickou osobu v statutárním orgánu dodavatele.</w:t>
      </w:r>
    </w:p>
    <w:p w14:paraId="6C5D6D5D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Účastní-li se zadávacího řízení pobočka závodu</w:t>
      </w:r>
    </w:p>
    <w:p w14:paraId="5739834B" w14:textId="77777777" w:rsidR="00B0605F" w:rsidRPr="00A90127" w:rsidRDefault="00B0605F" w:rsidP="00B0605F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zahraniční právnické osoby, musí podmínku podle písm. a) splňovat tato právnická osoba a vedoucí pobočky závodu,</w:t>
      </w:r>
    </w:p>
    <w:p w14:paraId="546EAD7C" w14:textId="77777777" w:rsidR="00B0605F" w:rsidRPr="00A90127" w:rsidRDefault="00B0605F" w:rsidP="00B0605F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české právnické osoby, musí podmínku podle § 74 odst. 1 písm. a) ZZVZ splňovat osoby uvedené v předcházejícím odstavci a vedoucí pobočky závodu.</w:t>
      </w:r>
    </w:p>
    <w:p w14:paraId="350254B3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35782B06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Trestné činy pro účely prokázání splnění základní způsobilosti podle § 74 odst. 1 písm. a) ZZVZ (příloha č. 3 ZZVZ)</w:t>
      </w:r>
    </w:p>
    <w:p w14:paraId="5E175068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Pro účely prokázání splnění základní způsobilosti podle § 74 odst. 1 písm. a) ZZVZ se trestným činem rozumí</w:t>
      </w:r>
    </w:p>
    <w:p w14:paraId="3F748DB5" w14:textId="77777777" w:rsidR="00B0605F" w:rsidRPr="00A90127" w:rsidRDefault="00B0605F" w:rsidP="00B0605F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trestný čin spáchaný ve prospěch organizované zločinecké skupiny nebo trestný čin účasti na organizované zločinecké skupině,</w:t>
      </w:r>
    </w:p>
    <w:p w14:paraId="756D301E" w14:textId="77777777" w:rsidR="00B0605F" w:rsidRPr="00A90127" w:rsidRDefault="00B0605F" w:rsidP="00B0605F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trestný čin obchodování s lidmi,</w:t>
      </w:r>
    </w:p>
    <w:p w14:paraId="78DBE728" w14:textId="77777777" w:rsidR="00B0605F" w:rsidRPr="00A90127" w:rsidRDefault="00B0605F" w:rsidP="00B0605F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tyto trestné činy proti majetku</w:t>
      </w:r>
    </w:p>
    <w:p w14:paraId="273FD7E7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podvod,</w:t>
      </w:r>
    </w:p>
    <w:p w14:paraId="574A81D2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úvěrový podvod,</w:t>
      </w:r>
    </w:p>
    <w:p w14:paraId="60634B60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dotační podvod,</w:t>
      </w:r>
    </w:p>
    <w:p w14:paraId="5C4F85E7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legalizace výnosů z trestné činnosti,</w:t>
      </w:r>
    </w:p>
    <w:p w14:paraId="71D0DB90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legalizace výnosů z trestné činnosti z nedbalosti,</w:t>
      </w:r>
    </w:p>
    <w:p w14:paraId="74840BAF" w14:textId="77777777" w:rsidR="00B0605F" w:rsidRPr="00A90127" w:rsidRDefault="00B0605F" w:rsidP="00B0605F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tyto trestné činy hospodářské</w:t>
      </w:r>
    </w:p>
    <w:p w14:paraId="08C139D4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zneužití informace a postavení v obchodním styku,</w:t>
      </w:r>
    </w:p>
    <w:p w14:paraId="77D43A3A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sjednání výhody při zadání veřejné zakázky, při veřejné soutěži a veřejné dražbě,</w:t>
      </w:r>
    </w:p>
    <w:p w14:paraId="23CAB676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pletichy při zadání veřejné zakázky a při veřejné soutěži,</w:t>
      </w:r>
    </w:p>
    <w:p w14:paraId="32C69C38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lastRenderedPageBreak/>
        <w:t>pletichy při veřejné dražbě,</w:t>
      </w:r>
    </w:p>
    <w:p w14:paraId="0863D189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poškození finančních zájmů Evropské unie,</w:t>
      </w:r>
    </w:p>
    <w:p w14:paraId="786A294B" w14:textId="77777777" w:rsidR="00B0605F" w:rsidRPr="00A90127" w:rsidRDefault="00B0605F" w:rsidP="00B0605F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trestné činy obecně nebezpečné,</w:t>
      </w:r>
    </w:p>
    <w:p w14:paraId="1BBF08C0" w14:textId="77777777" w:rsidR="00B0605F" w:rsidRPr="00A90127" w:rsidRDefault="00B0605F" w:rsidP="00B0605F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trestné činy proti České republice, cizímu státu a mezinárodní organizaci,</w:t>
      </w:r>
    </w:p>
    <w:p w14:paraId="0ABF73D0" w14:textId="77777777" w:rsidR="00B0605F" w:rsidRPr="00A90127" w:rsidRDefault="00B0605F" w:rsidP="00B0605F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tyto trestné činy proti pořádku ve věcech veřejných</w:t>
      </w:r>
    </w:p>
    <w:p w14:paraId="6DCA9FAB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trestné činy proti výkonu pravomoci orgánu veřejné moci a úřední osoby,</w:t>
      </w:r>
    </w:p>
    <w:p w14:paraId="115C4A4D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trestné činy úředních osob,</w:t>
      </w:r>
    </w:p>
    <w:p w14:paraId="1C9B2419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úplatkářství,</w:t>
      </w:r>
    </w:p>
    <w:p w14:paraId="06C4886F" w14:textId="77777777" w:rsidR="00B0605F" w:rsidRPr="00A90127" w:rsidRDefault="00B0605F" w:rsidP="00B0605F">
      <w:pPr>
        <w:pStyle w:val="Odstavecseseznamem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jiná rušení činnosti orgánu veřejné moci.</w:t>
      </w:r>
    </w:p>
    <w:p w14:paraId="3CB2CA63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b/>
          <w:bCs/>
          <w:sz w:val="20"/>
          <w:szCs w:val="20"/>
        </w:rPr>
      </w:pPr>
      <w:r w:rsidRPr="00A90127">
        <w:rPr>
          <w:rStyle w:val="dn"/>
          <w:rFonts w:ascii="Arial" w:hAnsi="Arial"/>
          <w:b/>
          <w:bCs/>
          <w:sz w:val="20"/>
          <w:szCs w:val="20"/>
        </w:rPr>
        <w:t>Prokázání základní způsobilosti</w:t>
      </w:r>
    </w:p>
    <w:p w14:paraId="320B1D6B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Dodavatel prokazuje splnění podmínek základní způsobilosti ve vztahu k České republice předložením</w:t>
      </w:r>
    </w:p>
    <w:p w14:paraId="6F746976" w14:textId="77777777" w:rsidR="00B0605F" w:rsidRPr="00A90127" w:rsidRDefault="00B0605F" w:rsidP="00B0605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výpisu z evidence Rejstříku trestů ve vztahu k § 74 odst. 1 písm. a) ZZVZ,</w:t>
      </w:r>
    </w:p>
    <w:p w14:paraId="5FFEBAAB" w14:textId="77777777" w:rsidR="00B0605F" w:rsidRPr="00A90127" w:rsidRDefault="00B0605F" w:rsidP="00B0605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potvrzení příslušného finančního úřadu ve vztahu k § 74 odst. 1 písm. b) ZZVZ,</w:t>
      </w:r>
    </w:p>
    <w:p w14:paraId="4A4C140D" w14:textId="77777777" w:rsidR="00B0605F" w:rsidRPr="00A90127" w:rsidRDefault="00B0605F" w:rsidP="00B0605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písemného čestného prohlášení ve vztahu ke spotřební dani ve vztahu k § 74 odst. 1 písm. b) ZZVZ,</w:t>
      </w:r>
    </w:p>
    <w:p w14:paraId="63AA2012" w14:textId="77777777" w:rsidR="00B0605F" w:rsidRPr="00A90127" w:rsidRDefault="00B0605F" w:rsidP="00B0605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písemného čestného prohlášení ve vztahu k § 74 odst. 1 písm. c) ZZVZ,</w:t>
      </w:r>
    </w:p>
    <w:p w14:paraId="109D3B38" w14:textId="77777777" w:rsidR="00B0605F" w:rsidRPr="00A90127" w:rsidRDefault="00B0605F" w:rsidP="00B0605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>potvrzení příslušné okresní správy sociálního zabezpečení ve vztahu k § 74 odst. 1 písm. d) ZZVZ,</w:t>
      </w:r>
    </w:p>
    <w:p w14:paraId="7AF57D4D" w14:textId="77777777" w:rsidR="00B0605F" w:rsidRPr="00A90127" w:rsidRDefault="00B0605F" w:rsidP="00B0605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Fonts w:ascii="Arial" w:hAnsi="Arial"/>
          <w:sz w:val="20"/>
          <w:szCs w:val="20"/>
        </w:rPr>
        <w:t xml:space="preserve">výpisu z obchodního rejstříku, nebo předložením písemného čestného prohlášení v případě, že není v obchodním rejstříku zapsán, ve vztahu k § 74 odst. 1 písm. e) ZZVZ. </w:t>
      </w:r>
    </w:p>
    <w:p w14:paraId="36D4E863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 xml:space="preserve">Dodavatel prokáže splnění základní způsobilosti dle § 74 odst. 1 písm. a) až e) zákona v souladu s § 86 odst. 2 zákona </w:t>
      </w:r>
      <w:r w:rsidRPr="00A90127">
        <w:rPr>
          <w:rStyle w:val="dn"/>
          <w:rFonts w:ascii="Arial" w:hAnsi="Arial"/>
          <w:b/>
          <w:bCs/>
          <w:sz w:val="20"/>
          <w:szCs w:val="20"/>
        </w:rPr>
        <w:t>předložením čestného prohlášení</w:t>
      </w:r>
      <w:r w:rsidRPr="00A90127">
        <w:rPr>
          <w:rStyle w:val="dn"/>
          <w:rFonts w:ascii="Arial" w:hAnsi="Arial"/>
          <w:sz w:val="20"/>
          <w:szCs w:val="20"/>
        </w:rPr>
        <w:t xml:space="preserve">.  </w:t>
      </w:r>
    </w:p>
    <w:p w14:paraId="20E3E9B8" w14:textId="77777777" w:rsidR="00B0605F" w:rsidRPr="00A90127" w:rsidRDefault="00B0605F" w:rsidP="00B0605F">
      <w:pPr>
        <w:pStyle w:val="Nadpis2"/>
        <w:numPr>
          <w:ilvl w:val="0"/>
          <w:numId w:val="0"/>
        </w:numPr>
        <w:spacing w:before="120" w:line="300" w:lineRule="auto"/>
        <w:ind w:left="576" w:hanging="576"/>
        <w:rPr>
          <w:color w:val="008000"/>
          <w:sz w:val="20"/>
          <w:szCs w:val="20"/>
        </w:rPr>
      </w:pPr>
      <w:bookmarkStart w:id="45" w:name="_Toc73972204"/>
      <w:r w:rsidRPr="00A90127">
        <w:rPr>
          <w:rStyle w:val="dn"/>
          <w:color w:val="008000"/>
          <w:sz w:val="20"/>
          <w:szCs w:val="20"/>
          <w:u w:color="008000"/>
        </w:rPr>
        <w:t>Profesní způsobilost</w:t>
      </w:r>
      <w:bookmarkEnd w:id="45"/>
    </w:p>
    <w:p w14:paraId="628A03D2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 xml:space="preserve">K prokázání splnění profesní způsobilosti dodavatele Zadavatel požaduje předložení těchto dokladů: </w:t>
      </w:r>
    </w:p>
    <w:p w14:paraId="63C1702B" w14:textId="77777777" w:rsidR="00B0605F" w:rsidRPr="00A90127" w:rsidRDefault="00B0605F" w:rsidP="00B0605F">
      <w:pPr>
        <w:pStyle w:val="Text"/>
        <w:numPr>
          <w:ilvl w:val="0"/>
          <w:numId w:val="23"/>
        </w:numPr>
        <w:spacing w:line="300" w:lineRule="auto"/>
        <w:jc w:val="both"/>
        <w:rPr>
          <w:rFonts w:ascii="Arial" w:hAnsi="Arial"/>
          <w:sz w:val="20"/>
          <w:szCs w:val="20"/>
        </w:rPr>
      </w:pPr>
      <w:r w:rsidRPr="00A90127">
        <w:rPr>
          <w:rStyle w:val="dn"/>
          <w:rFonts w:ascii="Arial" w:hAnsi="Arial"/>
          <w:b/>
          <w:bCs/>
          <w:sz w:val="20"/>
          <w:szCs w:val="20"/>
        </w:rPr>
        <w:t xml:space="preserve">dle § 77 odst. 1 – dodavatel prokazuje splnění profesní způsobilosti ve vztahu k České republice předložením </w:t>
      </w:r>
      <w:r w:rsidRPr="00A90127">
        <w:rPr>
          <w:rStyle w:val="dn"/>
          <w:rFonts w:ascii="Arial" w:hAnsi="Arial"/>
          <w:b/>
          <w:bCs/>
          <w:sz w:val="20"/>
          <w:szCs w:val="20"/>
          <w:u w:val="single"/>
        </w:rPr>
        <w:t>výpisu z obchodního rejstříku</w:t>
      </w:r>
      <w:r w:rsidRPr="00A90127">
        <w:rPr>
          <w:rFonts w:ascii="Arial" w:hAnsi="Arial"/>
          <w:sz w:val="20"/>
          <w:szCs w:val="20"/>
        </w:rPr>
        <w:t xml:space="preserve"> nebo jiné obdobné evidence, pokud jiný právní předpis zápis do takové evidence vyžaduje, </w:t>
      </w:r>
    </w:p>
    <w:p w14:paraId="0EF91C82" w14:textId="77777777" w:rsidR="00B0605F" w:rsidRPr="00A90127" w:rsidRDefault="00B0605F" w:rsidP="00B0605F">
      <w:pPr>
        <w:pStyle w:val="Nadpis2"/>
        <w:numPr>
          <w:ilvl w:val="0"/>
          <w:numId w:val="0"/>
        </w:numPr>
        <w:tabs>
          <w:tab w:val="left" w:pos="360"/>
        </w:tabs>
        <w:spacing w:before="120" w:line="300" w:lineRule="auto"/>
        <w:ind w:left="576" w:hanging="576"/>
        <w:rPr>
          <w:color w:val="008000"/>
          <w:sz w:val="20"/>
          <w:szCs w:val="20"/>
        </w:rPr>
      </w:pPr>
      <w:bookmarkStart w:id="46" w:name="_Toc73972205"/>
      <w:r w:rsidRPr="00A90127">
        <w:rPr>
          <w:rStyle w:val="dn"/>
          <w:color w:val="008000"/>
          <w:sz w:val="20"/>
          <w:szCs w:val="20"/>
          <w:u w:color="008000"/>
        </w:rPr>
        <w:t>Technická kvalifikace</w:t>
      </w:r>
      <w:bookmarkEnd w:id="46"/>
    </w:p>
    <w:p w14:paraId="05C75683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A90127">
        <w:rPr>
          <w:rStyle w:val="dn"/>
          <w:rFonts w:ascii="Arial" w:hAnsi="Arial"/>
          <w:sz w:val="20"/>
          <w:szCs w:val="20"/>
        </w:rPr>
        <w:t>Zadavatel požaduje k prokázání kritéria technické kvalifikace předložit následující dokumenty:</w:t>
      </w:r>
    </w:p>
    <w:p w14:paraId="4B4E844E" w14:textId="77777777" w:rsidR="00B0605F" w:rsidRPr="00A90127" w:rsidRDefault="00B0605F" w:rsidP="00B0605F">
      <w:pPr>
        <w:pStyle w:val="Text"/>
        <w:spacing w:line="300" w:lineRule="auto"/>
        <w:jc w:val="both"/>
        <w:rPr>
          <w:rStyle w:val="dn"/>
          <w:rFonts w:ascii="Arial" w:eastAsia="Arial" w:hAnsi="Arial" w:cs="Arial"/>
          <w:b/>
          <w:bCs/>
          <w:sz w:val="20"/>
          <w:szCs w:val="20"/>
        </w:rPr>
      </w:pPr>
      <w:bookmarkStart w:id="47" w:name="_Hlk534280262"/>
      <w:r w:rsidRPr="00A90127">
        <w:rPr>
          <w:rStyle w:val="dn"/>
          <w:rFonts w:ascii="Arial" w:hAnsi="Arial"/>
          <w:b/>
          <w:bCs/>
          <w:sz w:val="20"/>
          <w:szCs w:val="20"/>
        </w:rPr>
        <w:t>dle § 79 odst. 2 písm. b) zákona</w:t>
      </w:r>
      <w:r w:rsidRPr="00A90127">
        <w:rPr>
          <w:rStyle w:val="dn"/>
          <w:rFonts w:ascii="Arial" w:hAnsi="Arial"/>
          <w:sz w:val="20"/>
          <w:szCs w:val="20"/>
        </w:rPr>
        <w:t xml:space="preserve"> – </w:t>
      </w:r>
      <w:r w:rsidRPr="00A90127">
        <w:rPr>
          <w:rStyle w:val="dn"/>
          <w:rFonts w:ascii="Arial" w:hAnsi="Arial"/>
          <w:b/>
          <w:bCs/>
          <w:sz w:val="20"/>
          <w:szCs w:val="20"/>
        </w:rPr>
        <w:t>seznam významných dodávek nebo významných služeb poskytnutých za poslední 3 roky před zahájením zadávacího řízení včetně uvedení ceny a doby jejich poskytnutí a identifikace objednatele;</w:t>
      </w:r>
    </w:p>
    <w:p w14:paraId="1E367E54" w14:textId="77777777" w:rsidR="00B0605F" w:rsidRPr="00A90127" w:rsidRDefault="00B0605F" w:rsidP="00B0605F">
      <w:pPr>
        <w:pStyle w:val="Text"/>
        <w:numPr>
          <w:ilvl w:val="0"/>
          <w:numId w:val="25"/>
        </w:numPr>
        <w:spacing w:line="300" w:lineRule="auto"/>
        <w:jc w:val="both"/>
        <w:rPr>
          <w:rFonts w:ascii="Arial" w:hAnsi="Arial"/>
          <w:b/>
          <w:bCs/>
          <w:sz w:val="20"/>
          <w:szCs w:val="20"/>
        </w:rPr>
      </w:pPr>
      <w:r w:rsidRPr="00A90127">
        <w:rPr>
          <w:rFonts w:ascii="Arial" w:hAnsi="Arial"/>
          <w:b/>
          <w:bCs/>
          <w:sz w:val="20"/>
          <w:szCs w:val="20"/>
        </w:rPr>
        <w:t xml:space="preserve">Vymezení minimální úrovně kritéria technické kvalifikace dle § 73 odst. 6 písmo b) zákona: </w:t>
      </w:r>
    </w:p>
    <w:p w14:paraId="77952282" w14:textId="2B9915C3" w:rsidR="000757C9" w:rsidRPr="00592FD7" w:rsidRDefault="00B0605F" w:rsidP="00B0605F">
      <w:pPr>
        <w:pStyle w:val="Text"/>
        <w:spacing w:line="300" w:lineRule="auto"/>
        <w:ind w:left="720"/>
        <w:jc w:val="both"/>
      </w:pPr>
      <w:r w:rsidRPr="00A90127">
        <w:rPr>
          <w:rStyle w:val="dn"/>
          <w:rFonts w:ascii="Arial" w:hAnsi="Arial"/>
          <w:sz w:val="20"/>
          <w:szCs w:val="20"/>
        </w:rPr>
        <w:t xml:space="preserve">Dodavatel splňuje technickou kvalifikaci, pokud v posledních </w:t>
      </w:r>
      <w:r w:rsidRPr="00A90127">
        <w:rPr>
          <w:rStyle w:val="dn"/>
          <w:rFonts w:ascii="Arial" w:hAnsi="Arial"/>
          <w:b/>
          <w:bCs/>
          <w:sz w:val="20"/>
          <w:szCs w:val="20"/>
        </w:rPr>
        <w:t>třech</w:t>
      </w:r>
      <w:r w:rsidRPr="00A90127">
        <w:rPr>
          <w:rStyle w:val="dn"/>
          <w:rFonts w:ascii="Arial" w:hAnsi="Arial"/>
          <w:sz w:val="20"/>
          <w:szCs w:val="20"/>
        </w:rPr>
        <w:t xml:space="preserve"> letech provedl alespoň </w:t>
      </w:r>
      <w:r w:rsidRPr="00A90127">
        <w:rPr>
          <w:rStyle w:val="dn"/>
          <w:rFonts w:ascii="Arial" w:hAnsi="Arial"/>
          <w:b/>
          <w:bCs/>
          <w:sz w:val="20"/>
          <w:szCs w:val="20"/>
        </w:rPr>
        <w:t>jednu</w:t>
      </w:r>
      <w:r w:rsidRPr="00A90127">
        <w:rPr>
          <w:rStyle w:val="dn"/>
          <w:rFonts w:ascii="Arial" w:hAnsi="Arial"/>
          <w:sz w:val="20"/>
          <w:szCs w:val="20"/>
        </w:rPr>
        <w:t xml:space="preserve"> službu obdobného charakteru jako je předmět plnění veřejné zakázky. Účastník prokáže splnění tohoto technického kvalifikačního předpokladu, pokud z předložených dokladů bude bez pochybností vyplývat, že účastník v posledních 3 letech před zahájením zadávacího řízení realizoval alespoň 1 zakázku obdobného charakteru jako je předmět veřejné zakázky dle CPV - (tedy zejména tiskařské služby). Referenční zakázka musí dále splňovat následující kritéria, a to tisk materiálu v minimálním nákladu v počtu nejméně 2.000 ks.</w:t>
      </w:r>
      <w:bookmarkEnd w:id="47"/>
    </w:p>
    <w:p w14:paraId="2F59C120" w14:textId="77777777" w:rsidR="000757C9" w:rsidRPr="00592FD7" w:rsidRDefault="000757C9" w:rsidP="000757C9">
      <w:pPr>
        <w:pStyle w:val="Text"/>
        <w:spacing w:line="300" w:lineRule="auto"/>
        <w:ind w:left="720"/>
        <w:jc w:val="both"/>
        <w:rPr>
          <w:rStyle w:val="dn"/>
          <w:rFonts w:ascii="Arial" w:eastAsia="Arial" w:hAnsi="Arial" w:cs="Arial"/>
          <w:sz w:val="20"/>
          <w:szCs w:val="20"/>
        </w:rPr>
      </w:pPr>
    </w:p>
    <w:p w14:paraId="2152B1AF" w14:textId="77777777" w:rsidR="00B1023B" w:rsidRPr="001E6173" w:rsidRDefault="00B1023B" w:rsidP="006F4A68">
      <w:pPr>
        <w:autoSpaceDE w:val="0"/>
        <w:spacing w:before="120" w:line="300" w:lineRule="auto"/>
        <w:jc w:val="both"/>
        <w:rPr>
          <w:rFonts w:ascii="Arial" w:hAnsi="Arial" w:cs="Arial"/>
          <w:b/>
          <w:color w:val="008000"/>
        </w:rPr>
      </w:pPr>
      <w:r w:rsidRPr="001E6173">
        <w:rPr>
          <w:rFonts w:ascii="Arial" w:hAnsi="Arial" w:cs="Arial"/>
          <w:b/>
          <w:color w:val="008000"/>
        </w:rPr>
        <w:t>Hodnotící kritéria</w:t>
      </w:r>
    </w:p>
    <w:p w14:paraId="7E883BFA" w14:textId="77777777" w:rsidR="00B0605F" w:rsidRPr="00A90127" w:rsidRDefault="00B0605F" w:rsidP="00B0605F">
      <w:pPr>
        <w:pStyle w:val="Zpat"/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 xml:space="preserve">Podané nabídky budou v souladu s ustanovením § 114 odst. 1 zákona hodnoceny podle jejich ekonomické výhodnosti. Zadavatel bude ekonomickou výhodnost nabídek v souladu s ustanovením § 114 odst. 2 zákona hodnotit </w:t>
      </w:r>
      <w:r w:rsidRPr="00A90127">
        <w:rPr>
          <w:rFonts w:ascii="Arial" w:hAnsi="Arial" w:cs="Arial"/>
          <w:b/>
          <w:sz w:val="20"/>
          <w:szCs w:val="20"/>
        </w:rPr>
        <w:t>podle nabídkové ceny v Kč bez DPH a kvality</w:t>
      </w:r>
      <w:r w:rsidRPr="00A90127">
        <w:rPr>
          <w:rFonts w:ascii="Arial" w:hAnsi="Arial" w:cs="Arial"/>
          <w:sz w:val="20"/>
          <w:szCs w:val="20"/>
        </w:rPr>
        <w:t>.</w:t>
      </w:r>
    </w:p>
    <w:p w14:paraId="4B71F4DC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auto"/>
        <w:jc w:val="both"/>
        <w:rPr>
          <w:rFonts w:ascii="Arial" w:eastAsia="Andale Sans UI" w:hAnsi="Arial" w:cs="Arial"/>
          <w:sz w:val="20"/>
          <w:szCs w:val="20"/>
        </w:rPr>
      </w:pPr>
      <w:r w:rsidRPr="00A90127">
        <w:rPr>
          <w:rFonts w:ascii="Arial" w:eastAsia="Andale Sans UI" w:hAnsi="Arial" w:cs="Arial"/>
          <w:sz w:val="20"/>
          <w:szCs w:val="20"/>
        </w:rPr>
        <w:t>Ta bude posuzována podle následujících kritérií s váhami: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1660"/>
      </w:tblGrid>
      <w:tr w:rsidR="00B0605F" w:rsidRPr="00A90127" w14:paraId="2559DBC2" w14:textId="77777777" w:rsidTr="0026445C">
        <w:trPr>
          <w:trHeight w:val="329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B6C51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b/>
                <w:sz w:val="20"/>
                <w:szCs w:val="20"/>
              </w:rPr>
              <w:lastRenderedPageBreak/>
              <w:t>Kritérium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075BCF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b/>
                <w:sz w:val="20"/>
                <w:szCs w:val="20"/>
              </w:rPr>
              <w:t>Váha kritéria</w:t>
            </w:r>
          </w:p>
        </w:tc>
      </w:tr>
      <w:tr w:rsidR="00B0605F" w:rsidRPr="00A90127" w14:paraId="58684052" w14:textId="77777777" w:rsidTr="0026445C">
        <w:trPr>
          <w:trHeight w:val="329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66DD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 xml:space="preserve">Cena v Kč bez DPH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E767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6</w:t>
            </w:r>
            <w:r w:rsidRPr="00FE06CF">
              <w:rPr>
                <w:rFonts w:ascii="Arial" w:eastAsia="Andale Sans UI" w:hAnsi="Arial" w:cs="Arial"/>
                <w:sz w:val="20"/>
                <w:szCs w:val="20"/>
              </w:rPr>
              <w:t>0</w:t>
            </w:r>
            <w:r w:rsidRPr="00A90127">
              <w:rPr>
                <w:rFonts w:ascii="Arial" w:eastAsia="Andale Sans UI" w:hAnsi="Arial" w:cs="Arial"/>
                <w:sz w:val="20"/>
                <w:szCs w:val="20"/>
              </w:rPr>
              <w:t xml:space="preserve"> %</w:t>
            </w:r>
          </w:p>
        </w:tc>
      </w:tr>
      <w:tr w:rsidR="00B0605F" w:rsidRPr="00A90127" w14:paraId="74DF3DF7" w14:textId="77777777" w:rsidTr="0026445C">
        <w:trPr>
          <w:trHeight w:val="329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7BD5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Kvalita tiskových služeb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5F63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40 %</w:t>
            </w:r>
          </w:p>
        </w:tc>
      </w:tr>
    </w:tbl>
    <w:p w14:paraId="3359273D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  <w:r w:rsidRPr="00A90127">
        <w:rPr>
          <w:rFonts w:ascii="Arial" w:eastAsia="Andale Sans UI" w:hAnsi="Arial" w:cs="Arial"/>
          <w:bCs/>
          <w:sz w:val="20"/>
          <w:szCs w:val="20"/>
        </w:rPr>
        <w:t>Zadavatel dále uvádí specifikaci hodnocení pro jednotlivá hodnotící kritéria:</w:t>
      </w:r>
    </w:p>
    <w:p w14:paraId="7E432865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/>
          <w:bCs/>
          <w:sz w:val="20"/>
          <w:szCs w:val="20"/>
        </w:rPr>
      </w:pPr>
      <w:r w:rsidRPr="00A90127">
        <w:rPr>
          <w:rFonts w:ascii="Arial" w:eastAsia="Andale Sans UI" w:hAnsi="Arial" w:cs="Arial"/>
          <w:b/>
          <w:bCs/>
          <w:sz w:val="20"/>
          <w:szCs w:val="20"/>
        </w:rPr>
        <w:t xml:space="preserve">Kritérium č. 1 – Cena v Kč bez DPH </w:t>
      </w:r>
    </w:p>
    <w:p w14:paraId="7171B7B4" w14:textId="77777777" w:rsidR="00B0605F" w:rsidRPr="009F1CB7" w:rsidRDefault="00B0605F" w:rsidP="00B0605F">
      <w:pPr>
        <w:pStyle w:val="Zkladntext"/>
        <w:spacing w:line="300" w:lineRule="auto"/>
        <w:ind w:right="147"/>
        <w:rPr>
          <w:rFonts w:ascii="Arial" w:hAnsi="Arial" w:cs="Arial"/>
          <w:bCs/>
          <w:kern w:val="32"/>
          <w:sz w:val="20"/>
          <w:szCs w:val="20"/>
        </w:rPr>
      </w:pPr>
      <w:r w:rsidRPr="009F1CB7">
        <w:rPr>
          <w:rFonts w:ascii="Arial" w:hAnsi="Arial" w:cs="Arial"/>
          <w:bCs/>
          <w:kern w:val="32"/>
          <w:sz w:val="20"/>
          <w:szCs w:val="20"/>
        </w:rPr>
        <w:t>Při hodnocení nabídkové ceny je rozhodná její celková výše bez DPH – hodnocena bude cena za celé plnění zakázky po dobu 2 let, tj. cena za všech 22 čísel. Nejvýhodnější nabídka má minimální hodnotu.</w:t>
      </w:r>
    </w:p>
    <w:p w14:paraId="32A16EE6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/>
          <w:bCs/>
          <w:sz w:val="20"/>
          <w:szCs w:val="20"/>
        </w:rPr>
      </w:pPr>
      <w:r w:rsidRPr="00A90127">
        <w:rPr>
          <w:rFonts w:ascii="Arial" w:eastAsia="Andale Sans UI" w:hAnsi="Arial" w:cs="Arial"/>
          <w:b/>
          <w:bCs/>
          <w:sz w:val="20"/>
          <w:szCs w:val="20"/>
        </w:rPr>
        <w:t>Kritérium č. 2 – Kvalita tiskových služeb</w:t>
      </w:r>
    </w:p>
    <w:p w14:paraId="762846CB" w14:textId="77777777" w:rsidR="00B0605F" w:rsidRPr="009F1CB7" w:rsidRDefault="00B0605F" w:rsidP="00B0605F">
      <w:pPr>
        <w:pStyle w:val="Zkladntext"/>
        <w:spacing w:line="300" w:lineRule="auto"/>
        <w:ind w:right="147"/>
        <w:rPr>
          <w:rFonts w:ascii="Arial" w:hAnsi="Arial" w:cs="Arial"/>
          <w:bCs/>
          <w:kern w:val="32"/>
          <w:sz w:val="20"/>
          <w:szCs w:val="20"/>
        </w:rPr>
      </w:pPr>
      <w:r w:rsidRPr="009F1CB7">
        <w:rPr>
          <w:rFonts w:ascii="Arial" w:hAnsi="Arial" w:cs="Arial"/>
          <w:bCs/>
          <w:kern w:val="32"/>
          <w:sz w:val="20"/>
          <w:szCs w:val="20"/>
        </w:rPr>
        <w:t>Kvalita tiskových služeb bude hodnocena na základě posouzení dodaných dokladů dle čl. 4.1 zadávací dokumentace, které si zadavatel vyhrazuje dodat ve smyslu § 103 zákona. Níže uvedené parametry hodnocení se vztahují k těmto dokladům popsaným výše.</w:t>
      </w:r>
    </w:p>
    <w:p w14:paraId="0230C067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Technické podmínky pro účastníky výběrového řízení</w:t>
      </w:r>
    </w:p>
    <w:p w14:paraId="2351DD34" w14:textId="77777777" w:rsidR="00B0605F" w:rsidRPr="00A90127" w:rsidRDefault="00B0605F" w:rsidP="00B0605F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</w:p>
    <w:p w14:paraId="169FC6B2" w14:textId="77777777" w:rsidR="00B0605F" w:rsidRPr="00A90127" w:rsidRDefault="00B0605F" w:rsidP="00B0605F">
      <w:pPr>
        <w:pStyle w:val="Odstavecseseznamem"/>
        <w:ind w:left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Hodnocení</w:t>
      </w:r>
    </w:p>
    <w:p w14:paraId="0A966AFE" w14:textId="77777777" w:rsidR="00B0605F" w:rsidRPr="00A90127" w:rsidRDefault="00B0605F" w:rsidP="00B0605F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>Za všechny doklady dle čl. 4.1 písm. a) až h) celkem</w:t>
      </w:r>
      <w:r w:rsidRPr="00A90127">
        <w:rPr>
          <w:rFonts w:ascii="Arial" w:hAnsi="Arial" w:cs="Arial"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</w:rPr>
        <w:tab/>
        <w:t>80 bodů</w:t>
      </w:r>
    </w:p>
    <w:p w14:paraId="47933AF6" w14:textId="77777777" w:rsidR="00B0605F" w:rsidRPr="00A90127" w:rsidRDefault="00B0605F" w:rsidP="00B0605F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>Za každý z bodů dle čl. 4.1 písm. i) až m) po 10 bodech celkem až</w:t>
      </w:r>
      <w:r w:rsidRPr="00A90127">
        <w:rPr>
          <w:rFonts w:ascii="Arial" w:hAnsi="Arial" w:cs="Arial"/>
          <w:color w:val="000000" w:themeColor="text1"/>
          <w:sz w:val="20"/>
          <w:szCs w:val="20"/>
        </w:rPr>
        <w:tab/>
        <w:t>50 bodů</w:t>
      </w:r>
    </w:p>
    <w:p w14:paraId="7649BB0B" w14:textId="77777777" w:rsidR="00B0605F" w:rsidRPr="00A90127" w:rsidRDefault="00B0605F" w:rsidP="00B0605F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>Celkem až</w:t>
      </w: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ab/>
        <w:t>130 bodů</w:t>
      </w:r>
    </w:p>
    <w:p w14:paraId="0599805F" w14:textId="77777777" w:rsidR="00B0605F" w:rsidRPr="00A90127" w:rsidRDefault="00B0605F" w:rsidP="00B0605F">
      <w:pPr>
        <w:pStyle w:val="Odstavecseseznamem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DE7B39" w14:textId="77777777" w:rsidR="00B0605F" w:rsidRPr="00A90127" w:rsidRDefault="00B0605F" w:rsidP="00B0605F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>Vzorek srovnatelného produktu, vytištěného archovým ofsetem a zhotoveného vlastními výrobními prostředky.</w:t>
      </w:r>
    </w:p>
    <w:p w14:paraId="2E2A3B2F" w14:textId="77777777" w:rsidR="00B0605F" w:rsidRPr="00A90127" w:rsidRDefault="00B0605F" w:rsidP="00B0605F">
      <w:pPr>
        <w:ind w:left="-1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2D4F1F" w14:textId="77777777" w:rsidR="00B0605F" w:rsidRPr="00A90127" w:rsidRDefault="00B0605F" w:rsidP="00B0605F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bookmarkStart w:id="48" w:name="_Hlk11066934"/>
      <w:r w:rsidRPr="00A90127">
        <w:rPr>
          <w:rFonts w:ascii="Arial" w:hAnsi="Arial" w:cs="Arial"/>
          <w:color w:val="000000" w:themeColor="text1"/>
          <w:sz w:val="20"/>
          <w:szCs w:val="20"/>
          <w:u w:val="single"/>
        </w:rPr>
        <w:t>Pro účely kontroly je nutné vzorek tiskoviny doplnit o kontrolní arch z tisku dané zakázky, na kterém je možné zkontrolovat co nejvíce z níže uvedených parametrů.</w:t>
      </w:r>
    </w:p>
    <w:bookmarkEnd w:id="48"/>
    <w:p w14:paraId="564111F5" w14:textId="77777777" w:rsidR="00B0605F" w:rsidRPr="00A90127" w:rsidRDefault="00B0605F" w:rsidP="00B0605F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5AB89A" w14:textId="77777777" w:rsidR="00B0605F" w:rsidRPr="00A90127" w:rsidRDefault="00B0605F" w:rsidP="00B0605F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Kontrola kvality tisku předloženého vzorku bude provedena vizuálně a případnými měřeními </w:t>
      </w:r>
      <w:bookmarkStart w:id="49" w:name="_Hlk11061216"/>
      <w:r w:rsidRPr="00A90127">
        <w:rPr>
          <w:rFonts w:ascii="Arial" w:hAnsi="Arial" w:cs="Arial"/>
          <w:color w:val="000000" w:themeColor="text1"/>
          <w:sz w:val="20"/>
          <w:szCs w:val="20"/>
        </w:rPr>
        <w:t>parametrů podle ČSN ISO 12647-2</w:t>
      </w:r>
      <w:bookmarkEnd w:id="49"/>
      <w:r w:rsidRPr="00A9012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868A231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Hodnocení</w:t>
      </w:r>
    </w:p>
    <w:p w14:paraId="71231F1E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trike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</w:p>
    <w:p w14:paraId="6B6DC29F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Potiskovaný papír:</w:t>
      </w:r>
      <w:r w:rsidRPr="00A90127">
        <w:rPr>
          <w:rFonts w:ascii="Arial" w:hAnsi="Arial" w:cs="Arial"/>
          <w:sz w:val="20"/>
          <w:szCs w:val="20"/>
        </w:rPr>
        <w:tab/>
      </w:r>
      <w:proofErr w:type="spellStart"/>
      <w:r w:rsidRPr="00A90127">
        <w:rPr>
          <w:rFonts w:ascii="Arial" w:hAnsi="Arial" w:cs="Arial"/>
          <w:sz w:val="20"/>
          <w:szCs w:val="20"/>
        </w:rPr>
        <w:t>ΔEab</w:t>
      </w:r>
      <w:proofErr w:type="spellEnd"/>
      <w:r w:rsidRPr="00A90127">
        <w:rPr>
          <w:rFonts w:ascii="Arial" w:hAnsi="Arial" w:cs="Arial"/>
          <w:sz w:val="20"/>
          <w:szCs w:val="20"/>
        </w:rPr>
        <w:t xml:space="preserve">* </w:t>
      </w:r>
      <w:r w:rsidRPr="00A90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 xml:space="preserve">    </w:t>
      </w:r>
      <w:r w:rsidRPr="00A90127">
        <w:rPr>
          <w:rFonts w:ascii="Arial" w:hAnsi="Arial" w:cs="Arial"/>
          <w:sz w:val="20"/>
          <w:szCs w:val="20"/>
        </w:rPr>
        <w:tab/>
        <w:t>250 bodů</w:t>
      </w:r>
    </w:p>
    <w:p w14:paraId="6CD0505C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Soutisk: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 xml:space="preserve"> </w:t>
      </w:r>
      <w:r w:rsidRPr="00A90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250 bodů</w:t>
      </w:r>
    </w:p>
    <w:p w14:paraId="0EA7CA58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A90127">
        <w:rPr>
          <w:rFonts w:ascii="Arial" w:hAnsi="Arial" w:cs="Arial"/>
          <w:sz w:val="20"/>
          <w:szCs w:val="20"/>
          <w:u w:val="single"/>
        </w:rPr>
        <w:t>Celkem  až</w:t>
      </w:r>
      <w:proofErr w:type="gramEnd"/>
      <w:r w:rsidRPr="00A90127">
        <w:rPr>
          <w:rFonts w:ascii="Arial" w:hAnsi="Arial" w:cs="Arial"/>
          <w:sz w:val="20"/>
          <w:szCs w:val="20"/>
          <w:u w:val="single"/>
        </w:rPr>
        <w:t xml:space="preserve"> </w:t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  <w:t>500 bodů</w:t>
      </w:r>
    </w:p>
    <w:p w14:paraId="560A3B41" w14:textId="77777777" w:rsidR="00B0605F" w:rsidRPr="00A90127" w:rsidRDefault="00B0605F" w:rsidP="00B0605F">
      <w:pPr>
        <w:jc w:val="both"/>
        <w:rPr>
          <w:rFonts w:ascii="Arial" w:hAnsi="Arial" w:cs="Arial"/>
          <w:sz w:val="20"/>
          <w:szCs w:val="20"/>
        </w:rPr>
      </w:pPr>
    </w:p>
    <w:p w14:paraId="619009AC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6DCFFC40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Kontrola kvality knihařského dokončovacího zpracování bude provedena podle parametrů použitelných ze „Směrnice pro dokončující knihařské zpracování z roku 2012“ Svazu polygrafických podnikatelů. Parametry podle této směrnice:</w:t>
      </w:r>
    </w:p>
    <w:p w14:paraId="5F0D0B40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2757496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Hodnocení</w:t>
      </w:r>
    </w:p>
    <w:p w14:paraId="3F066C45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Skládání na tři lomy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bookmarkStart w:id="50" w:name="_Hlk11064078"/>
      <w:r w:rsidRPr="00A90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 xml:space="preserve">100 bodů </w:t>
      </w:r>
      <w:bookmarkEnd w:id="50"/>
    </w:p>
    <w:p w14:paraId="74745B5F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Vyrovnání složek v bloku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 xml:space="preserve">100 bodů </w:t>
      </w:r>
    </w:p>
    <w:p w14:paraId="2EE23037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 xml:space="preserve">2 skobky utažené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 xml:space="preserve">100 bodů </w:t>
      </w:r>
    </w:p>
    <w:p w14:paraId="36608C9E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 xml:space="preserve">Neroztřepené okraje dírek od skobek </w:t>
      </w:r>
      <w:r w:rsidRPr="00A90127">
        <w:rPr>
          <w:rFonts w:ascii="Arial" w:hAnsi="Arial" w:cs="Arial"/>
          <w:sz w:val="20"/>
          <w:szCs w:val="20"/>
        </w:rPr>
        <w:tab/>
        <w:t xml:space="preserve">  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 xml:space="preserve">100 bodů </w:t>
      </w:r>
    </w:p>
    <w:p w14:paraId="30FF4CAF" w14:textId="77777777" w:rsidR="00B0605F" w:rsidRPr="00A90127" w:rsidRDefault="00B0605F" w:rsidP="00B0605F">
      <w:pPr>
        <w:ind w:left="708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  <w:u w:val="single"/>
        </w:rPr>
        <w:t xml:space="preserve">Celkem až </w:t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  <w:t>400 bodů</w:t>
      </w:r>
    </w:p>
    <w:p w14:paraId="4D2DB3C2" w14:textId="77777777" w:rsidR="00B0605F" w:rsidRPr="00A90127" w:rsidRDefault="00B0605F" w:rsidP="00B0605F">
      <w:pPr>
        <w:ind w:left="-11"/>
        <w:jc w:val="both"/>
        <w:rPr>
          <w:rFonts w:ascii="Arial" w:hAnsi="Arial" w:cs="Arial"/>
          <w:sz w:val="20"/>
          <w:szCs w:val="20"/>
        </w:rPr>
      </w:pPr>
    </w:p>
    <w:p w14:paraId="6D55FFAD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 xml:space="preserve">Plánované materiály </w:t>
      </w:r>
    </w:p>
    <w:p w14:paraId="173E86C3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51" w:name="_Hlk11140078"/>
    </w:p>
    <w:p w14:paraId="54C4A481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Papír pro tisk nákladu</w:t>
      </w:r>
    </w:p>
    <w:p w14:paraId="16E7D583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52" w:name="_Hlk11144668"/>
      <w:r w:rsidRPr="00A90127">
        <w:rPr>
          <w:rFonts w:ascii="Arial" w:hAnsi="Arial" w:cs="Arial"/>
          <w:sz w:val="20"/>
          <w:szCs w:val="20"/>
        </w:rPr>
        <w:tab/>
      </w:r>
      <w:bookmarkStart w:id="53" w:name="_Hlk11139479"/>
      <w:r w:rsidRPr="00A90127">
        <w:rPr>
          <w:rFonts w:ascii="Arial" w:hAnsi="Arial" w:cs="Arial"/>
          <w:sz w:val="20"/>
          <w:szCs w:val="20"/>
        </w:rPr>
        <w:t>Do VŘ předloží účastník 5 archů A4 papíru pro tisk nákladu pro účely kontrol.</w:t>
      </w:r>
    </w:p>
    <w:bookmarkEnd w:id="52"/>
    <w:p w14:paraId="56F6C49A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Účastník doloží technickým listem:</w:t>
      </w:r>
    </w:p>
    <w:p w14:paraId="53E122C2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Matný natíraný papír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25 bodů</w:t>
      </w:r>
    </w:p>
    <w:bookmarkEnd w:id="53"/>
    <w:p w14:paraId="7EFF4C02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Plošnou hmotnost 90 g/m</w:t>
      </w:r>
      <w:r w:rsidRPr="00A90127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A90127">
        <w:rPr>
          <w:rFonts w:ascii="Arial" w:hAnsi="Arial" w:cs="Arial"/>
          <w:sz w:val="20"/>
          <w:szCs w:val="20"/>
        </w:rPr>
        <w:t>papíru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25 bodů</w:t>
      </w:r>
    </w:p>
    <w:p w14:paraId="2313D945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</w:rPr>
      </w:pPr>
      <w:bookmarkStart w:id="54" w:name="_Hlk11139577"/>
      <w:r w:rsidRPr="00A90127">
        <w:rPr>
          <w:rFonts w:ascii="Arial" w:hAnsi="Arial" w:cs="Arial"/>
          <w:sz w:val="20"/>
          <w:szCs w:val="20"/>
        </w:rPr>
        <w:t>Tloušťku papíru (nebo měřením)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bookmarkEnd w:id="54"/>
    <w:p w14:paraId="4B82FF50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lastRenderedPageBreak/>
        <w:t>L*, a*, b* hodnoty papíru</w:t>
      </w:r>
      <w:r w:rsidRPr="00A90127">
        <w:rPr>
          <w:rFonts w:ascii="Arial" w:hAnsi="Arial" w:cs="Arial"/>
          <w:sz w:val="20"/>
          <w:szCs w:val="20"/>
          <w:vertAlign w:val="superscript"/>
        </w:rPr>
        <w:t>©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 xml:space="preserve">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7B897255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  <w:u w:val="single"/>
        </w:rPr>
      </w:pPr>
      <w:r w:rsidRPr="00A90127">
        <w:rPr>
          <w:rFonts w:ascii="Arial" w:hAnsi="Arial" w:cs="Arial"/>
          <w:sz w:val="20"/>
          <w:szCs w:val="20"/>
          <w:u w:val="single"/>
        </w:rPr>
        <w:t>Celkem až</w:t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  <w:t>150 bodů</w:t>
      </w:r>
    </w:p>
    <w:bookmarkEnd w:id="51"/>
    <w:p w14:paraId="62F411A6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b/>
          <w:bCs/>
          <w:sz w:val="20"/>
          <w:szCs w:val="20"/>
        </w:rPr>
      </w:pPr>
    </w:p>
    <w:p w14:paraId="4856075D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 xml:space="preserve">Papír pro certifikovaný kontrolní nátisk </w:t>
      </w:r>
    </w:p>
    <w:p w14:paraId="27655081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>Do VŘ předloží účastník 5 archů A4 papíru pro kontrolní nátisk pro účely kontrol.</w:t>
      </w:r>
    </w:p>
    <w:p w14:paraId="74CE36E8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>Účastník doloží technickým listem:</w:t>
      </w:r>
    </w:p>
    <w:p w14:paraId="261D5E84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Matný natíraný papír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4FBFA7B9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L*, a*, b* hodnoty papíru kontrolního nátisku</w:t>
      </w:r>
      <w:r w:rsidRPr="00A90127">
        <w:rPr>
          <w:rFonts w:ascii="Arial" w:hAnsi="Arial" w:cs="Arial"/>
          <w:sz w:val="20"/>
          <w:szCs w:val="20"/>
          <w:vertAlign w:val="superscript"/>
        </w:rPr>
        <w:t>©©</w:t>
      </w:r>
      <w:r w:rsidRPr="00A90127">
        <w:rPr>
          <w:rFonts w:ascii="Arial" w:hAnsi="Arial" w:cs="Arial"/>
          <w:sz w:val="20"/>
          <w:szCs w:val="20"/>
        </w:rPr>
        <w:t xml:space="preserve"> až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150 bodů</w:t>
      </w:r>
    </w:p>
    <w:p w14:paraId="06923FC6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  <w:u w:val="single"/>
        </w:rPr>
      </w:pPr>
      <w:r w:rsidRPr="00A90127">
        <w:rPr>
          <w:rFonts w:ascii="Arial" w:hAnsi="Arial" w:cs="Arial"/>
          <w:sz w:val="20"/>
          <w:szCs w:val="20"/>
          <w:u w:val="single"/>
        </w:rPr>
        <w:t>Celkem až</w:t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  <w:t>200 bodů</w:t>
      </w:r>
    </w:p>
    <w:p w14:paraId="33A5410F" w14:textId="77777777" w:rsidR="00B0605F" w:rsidRPr="00A90127" w:rsidRDefault="00B0605F" w:rsidP="00B0605F">
      <w:pPr>
        <w:jc w:val="both"/>
        <w:rPr>
          <w:rFonts w:ascii="Arial" w:hAnsi="Arial" w:cs="Arial"/>
          <w:sz w:val="20"/>
          <w:szCs w:val="20"/>
        </w:rPr>
      </w:pPr>
    </w:p>
    <w:p w14:paraId="65BDA3C7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b/>
          <w:bCs/>
          <w:i/>
          <w:iCs/>
          <w:sz w:val="20"/>
          <w:szCs w:val="20"/>
        </w:rPr>
        <w:t>Zadavatel si vyhrazuje právo účastníkem uvedené hodnoty zkontrolovat měřením.</w:t>
      </w:r>
    </w:p>
    <w:p w14:paraId="37410680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90127">
        <w:rPr>
          <w:rFonts w:ascii="Arial" w:hAnsi="Arial" w:cs="Arial"/>
          <w:b/>
          <w:bCs/>
          <w:i/>
          <w:iCs/>
          <w:sz w:val="20"/>
          <w:szCs w:val="20"/>
        </w:rPr>
        <w:t>V případě pochybností platí výsledky kontrolních měření.</w:t>
      </w:r>
    </w:p>
    <w:p w14:paraId="54A323FB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1A838F7" w14:textId="77777777" w:rsidR="00B0605F" w:rsidRPr="00A90127" w:rsidRDefault="00B0605F" w:rsidP="00B0605F">
      <w:pPr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Podle ČSN ISO 12647-7 certifikovaný kontrolní nátisk jedné stránky k ovzorkovanému produktu, tištěnému archovým ofsetem a zhotovenému vlastními výrobními prostředky</w:t>
      </w:r>
      <w:r w:rsidRPr="00A90127">
        <w:rPr>
          <w:rFonts w:ascii="Arial" w:hAnsi="Arial" w:cs="Arial"/>
          <w:sz w:val="20"/>
          <w:szCs w:val="20"/>
        </w:rPr>
        <w:t>.</w:t>
      </w:r>
    </w:p>
    <w:p w14:paraId="7D9E1AF7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57D819F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>Kontrolní nátisk s dokladem o údajích, že hodnoty (∆</w:t>
      </w:r>
      <w:proofErr w:type="spellStart"/>
      <w:r w:rsidRPr="00A90127">
        <w:rPr>
          <w:rFonts w:ascii="Arial" w:hAnsi="Arial" w:cs="Arial"/>
          <w:sz w:val="20"/>
          <w:szCs w:val="20"/>
        </w:rPr>
        <w:t>E</w:t>
      </w:r>
      <w:r w:rsidRPr="00A90127">
        <w:rPr>
          <w:rFonts w:ascii="Arial" w:hAnsi="Arial" w:cs="Arial"/>
          <w:sz w:val="20"/>
          <w:szCs w:val="20"/>
          <w:vertAlign w:val="subscript"/>
        </w:rPr>
        <w:t>ab</w:t>
      </w:r>
      <w:proofErr w:type="spellEnd"/>
      <w:r w:rsidRPr="00A90127">
        <w:rPr>
          <w:rFonts w:ascii="Arial" w:hAnsi="Arial" w:cs="Arial"/>
          <w:sz w:val="20"/>
          <w:szCs w:val="20"/>
        </w:rPr>
        <w:t xml:space="preserve">*, nárůsty tónových hodnot a tolerance </w:t>
      </w:r>
      <w:proofErr w:type="spellStart"/>
      <w:r w:rsidRPr="00A90127">
        <w:rPr>
          <w:rFonts w:ascii="Arial" w:hAnsi="Arial" w:cs="Arial"/>
          <w:sz w:val="20"/>
          <w:szCs w:val="20"/>
        </w:rPr>
        <w:t>rozbarvení</w:t>
      </w:r>
      <w:proofErr w:type="spellEnd"/>
      <w:r w:rsidRPr="00A90127">
        <w:rPr>
          <w:rFonts w:ascii="Arial" w:hAnsi="Arial" w:cs="Arial"/>
          <w:sz w:val="20"/>
          <w:szCs w:val="20"/>
        </w:rPr>
        <w:t xml:space="preserve"> středních tónů) všech příslušných kontrolních políček předmětného kontrolního nátisku vyhovují předpisu ČSN ISO 12647-7.</w:t>
      </w:r>
    </w:p>
    <w:p w14:paraId="2AE28F66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</w:r>
    </w:p>
    <w:p w14:paraId="50A3FF57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</w:r>
    </w:p>
    <w:p w14:paraId="3E878ACA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sz w:val="20"/>
          <w:szCs w:val="20"/>
          <w:u w:val="single"/>
        </w:rPr>
      </w:pPr>
      <w:r w:rsidRPr="00A90127">
        <w:rPr>
          <w:rFonts w:ascii="Arial" w:hAnsi="Arial" w:cs="Arial"/>
          <w:sz w:val="20"/>
          <w:szCs w:val="20"/>
          <w:u w:val="single"/>
        </w:rPr>
        <w:t xml:space="preserve">Hodnocení v závislosti na obsahu certifikačního dokladu až </w:t>
      </w:r>
      <w:r w:rsidRPr="00A90127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A90127">
        <w:rPr>
          <w:rFonts w:ascii="Arial" w:hAnsi="Arial" w:cs="Arial"/>
          <w:sz w:val="20"/>
          <w:szCs w:val="20"/>
          <w:u w:val="single"/>
        </w:rPr>
        <w:tab/>
        <w:t xml:space="preserve">  50</w:t>
      </w:r>
      <w:proofErr w:type="gramEnd"/>
      <w:r w:rsidRPr="00A90127">
        <w:rPr>
          <w:rFonts w:ascii="Arial" w:hAnsi="Arial" w:cs="Arial"/>
          <w:sz w:val="20"/>
          <w:szCs w:val="20"/>
          <w:u w:val="single"/>
        </w:rPr>
        <w:t xml:space="preserve"> bodů</w:t>
      </w:r>
    </w:p>
    <w:p w14:paraId="70E44D95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</w:r>
    </w:p>
    <w:p w14:paraId="0181440B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b/>
          <w:bCs/>
          <w:i/>
          <w:iCs/>
          <w:sz w:val="20"/>
          <w:szCs w:val="20"/>
        </w:rPr>
        <w:t>Zadavatel si vyhrazuje právo účastníkem uvedené hodnoty zkontrolovat měřením.</w:t>
      </w:r>
    </w:p>
    <w:p w14:paraId="571C17A9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90127">
        <w:rPr>
          <w:rFonts w:ascii="Arial" w:hAnsi="Arial" w:cs="Arial"/>
          <w:b/>
          <w:bCs/>
          <w:i/>
          <w:iCs/>
          <w:sz w:val="20"/>
          <w:szCs w:val="20"/>
        </w:rPr>
        <w:t>V případě pochybností platí výsledky kontrolních měření.</w:t>
      </w:r>
    </w:p>
    <w:p w14:paraId="6BC49B0A" w14:textId="77777777" w:rsidR="00B0605F" w:rsidRPr="00A90127" w:rsidRDefault="00B0605F" w:rsidP="00B0605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07CC278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Potvrzení o tom, že účastník tiskne ve shodě s ČSN ISO 12647-2</w:t>
      </w:r>
    </w:p>
    <w:p w14:paraId="7D3D6EE6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8D470C1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 xml:space="preserve">Hodnocení v závislosti na: </w:t>
      </w:r>
    </w:p>
    <w:p w14:paraId="48F6780D" w14:textId="77777777" w:rsidR="00B0605F" w:rsidRPr="00A90127" w:rsidRDefault="00B0605F" w:rsidP="00B0605F">
      <w:pPr>
        <w:pStyle w:val="Odstavecseseznamem"/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 xml:space="preserve">Obsahu a rozsahu potvrzovacího dokladu až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32685FB1" w14:textId="77777777" w:rsidR="00B0605F" w:rsidRPr="00A90127" w:rsidRDefault="00B0605F" w:rsidP="00B0605F">
      <w:pPr>
        <w:pStyle w:val="Odstavecseseznamem"/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>Druhu potvrzovacího dokladu (například protokol kvality) až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692BE263" w14:textId="77777777" w:rsidR="00B0605F" w:rsidRPr="00A90127" w:rsidRDefault="00B0605F" w:rsidP="00B0605F">
      <w:pPr>
        <w:pStyle w:val="Odstavecseseznamem"/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 xml:space="preserve">Akreditaci potvrzovatele (například </w:t>
      </w:r>
      <w:proofErr w:type="spellStart"/>
      <w:r w:rsidRPr="00A90127">
        <w:rPr>
          <w:rFonts w:ascii="Arial" w:hAnsi="Arial" w:cs="Arial"/>
          <w:sz w:val="20"/>
          <w:szCs w:val="20"/>
        </w:rPr>
        <w:t>Fogra</w:t>
      </w:r>
      <w:proofErr w:type="spellEnd"/>
      <w:r w:rsidRPr="00A90127">
        <w:rPr>
          <w:rFonts w:ascii="Arial" w:hAnsi="Arial" w:cs="Arial"/>
          <w:sz w:val="20"/>
          <w:szCs w:val="20"/>
        </w:rPr>
        <w:t xml:space="preserve">) až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5398EF0B" w14:textId="77777777" w:rsidR="00B0605F" w:rsidRPr="00A90127" w:rsidRDefault="00B0605F" w:rsidP="00B0605F">
      <w:pPr>
        <w:jc w:val="both"/>
        <w:rPr>
          <w:rFonts w:ascii="Arial" w:hAnsi="Arial" w:cs="Arial"/>
          <w:sz w:val="20"/>
          <w:szCs w:val="20"/>
          <w:u w:val="single"/>
        </w:rPr>
      </w:pPr>
      <w:bookmarkStart w:id="55" w:name="_Hlk11067626"/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>Celkem až</w:t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  <w:t>150 bodů</w:t>
      </w:r>
      <w:bookmarkEnd w:id="55"/>
    </w:p>
    <w:p w14:paraId="2D17553C" w14:textId="77777777" w:rsidR="00B0605F" w:rsidRPr="00A90127" w:rsidRDefault="00B0605F" w:rsidP="00B0605F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732DA946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 xml:space="preserve">Certifikát o tisku v režimu kvality </w:t>
      </w:r>
      <w:proofErr w:type="spellStart"/>
      <w:r w:rsidRPr="00A90127">
        <w:rPr>
          <w:rFonts w:ascii="Arial" w:hAnsi="Arial" w:cs="Arial"/>
          <w:b/>
          <w:bCs/>
          <w:sz w:val="20"/>
          <w:szCs w:val="20"/>
        </w:rPr>
        <w:t>ProzessStandardOffset</w:t>
      </w:r>
      <w:proofErr w:type="spellEnd"/>
      <w:r w:rsidRPr="00A90127">
        <w:rPr>
          <w:rFonts w:ascii="Arial" w:hAnsi="Arial" w:cs="Arial"/>
          <w:b/>
          <w:bCs/>
          <w:sz w:val="20"/>
          <w:szCs w:val="20"/>
        </w:rPr>
        <w:t xml:space="preserve"> (PSO).</w:t>
      </w:r>
    </w:p>
    <w:p w14:paraId="39C3D166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8451058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 xml:space="preserve">Hodnocení v závislosti na: </w:t>
      </w:r>
    </w:p>
    <w:p w14:paraId="7C90D515" w14:textId="77777777" w:rsidR="00B0605F" w:rsidRPr="00A90127" w:rsidRDefault="00B0605F" w:rsidP="00B0605F">
      <w:pPr>
        <w:pStyle w:val="Odstavecseseznamem"/>
        <w:numPr>
          <w:ilvl w:val="0"/>
          <w:numId w:val="36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 xml:space="preserve">Obsahu a rozsahu potvrzovacího dokladu až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5B4B9404" w14:textId="77777777" w:rsidR="00B0605F" w:rsidRPr="00A90127" w:rsidRDefault="00B0605F" w:rsidP="00B0605F">
      <w:pPr>
        <w:pStyle w:val="Odstavecseseznamem"/>
        <w:numPr>
          <w:ilvl w:val="0"/>
          <w:numId w:val="36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 xml:space="preserve">Akreditaci potvrzovatele (například </w:t>
      </w:r>
      <w:proofErr w:type="spellStart"/>
      <w:r w:rsidRPr="00A90127">
        <w:rPr>
          <w:rFonts w:ascii="Arial" w:hAnsi="Arial" w:cs="Arial"/>
          <w:sz w:val="20"/>
          <w:szCs w:val="20"/>
        </w:rPr>
        <w:t>Fogra</w:t>
      </w:r>
      <w:proofErr w:type="spellEnd"/>
      <w:r w:rsidRPr="00A90127">
        <w:rPr>
          <w:rFonts w:ascii="Arial" w:hAnsi="Arial" w:cs="Arial"/>
          <w:sz w:val="20"/>
          <w:szCs w:val="20"/>
        </w:rPr>
        <w:t xml:space="preserve">) až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7D7A545C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>Celkem až</w:t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  <w:t>100 bodů</w:t>
      </w:r>
    </w:p>
    <w:p w14:paraId="590357BD" w14:textId="77777777" w:rsidR="00B0605F" w:rsidRPr="00A90127" w:rsidRDefault="00B0605F" w:rsidP="00B0605F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14:paraId="7049D37C" w14:textId="77777777" w:rsidR="00B0605F" w:rsidRPr="00A90127" w:rsidRDefault="00B0605F" w:rsidP="00B060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0127">
        <w:rPr>
          <w:rFonts w:ascii="Arial" w:hAnsi="Arial" w:cs="Arial"/>
          <w:b/>
          <w:bCs/>
          <w:sz w:val="20"/>
          <w:szCs w:val="20"/>
        </w:rPr>
        <w:t>Doklad o používaných kontrolních prvcích (kontrolní klíny, kontrolní proužky…).</w:t>
      </w:r>
    </w:p>
    <w:p w14:paraId="5B43367A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C8DDF08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>Hodnocení v závislosti na:</w:t>
      </w:r>
    </w:p>
    <w:p w14:paraId="29B20149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 xml:space="preserve">Kontrolní prvky osvitu a tisku (např. PMR, Media </w:t>
      </w:r>
      <w:proofErr w:type="spellStart"/>
      <w:r w:rsidRPr="00A90127">
        <w:rPr>
          <w:rFonts w:ascii="Arial" w:hAnsi="Arial" w:cs="Arial"/>
          <w:sz w:val="20"/>
          <w:szCs w:val="20"/>
        </w:rPr>
        <w:t>Wedge</w:t>
      </w:r>
      <w:proofErr w:type="spellEnd"/>
      <w:r w:rsidRPr="00A90127">
        <w:rPr>
          <w:rFonts w:ascii="Arial" w:hAnsi="Arial" w:cs="Arial"/>
          <w:sz w:val="20"/>
          <w:szCs w:val="20"/>
        </w:rPr>
        <w:t xml:space="preserve">) až 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2CE81D05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>Testovací forma (např. UGRA VPR) až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5FAE17F0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  <w:t>Obsah kontrolního proužku (plná, rastrová, ..., políčka) až</w:t>
      </w: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</w:rPr>
        <w:tab/>
        <w:t>50 bodů</w:t>
      </w:r>
    </w:p>
    <w:p w14:paraId="34D94B33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A90127">
        <w:rPr>
          <w:rFonts w:ascii="Arial" w:hAnsi="Arial" w:cs="Arial"/>
          <w:sz w:val="20"/>
          <w:szCs w:val="20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>Celkem až</w:t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</w:r>
      <w:r w:rsidRPr="00A90127">
        <w:rPr>
          <w:rFonts w:ascii="Arial" w:hAnsi="Arial" w:cs="Arial"/>
          <w:sz w:val="20"/>
          <w:szCs w:val="20"/>
          <w:u w:val="single"/>
        </w:rPr>
        <w:tab/>
        <w:t>150 bodů</w:t>
      </w:r>
    </w:p>
    <w:p w14:paraId="0F26A46B" w14:textId="77777777" w:rsidR="00B0605F" w:rsidRPr="00A90127" w:rsidRDefault="00B0605F" w:rsidP="00B0605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7E5BE2" w14:textId="77777777" w:rsidR="00B0605F" w:rsidRPr="00A90127" w:rsidRDefault="00B0605F" w:rsidP="00B0605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Doklad o používané kontrole kvality tisku </w:t>
      </w:r>
    </w:p>
    <w:p w14:paraId="0297E417" w14:textId="77777777" w:rsidR="00B0605F" w:rsidRPr="00A90127" w:rsidRDefault="00B0605F" w:rsidP="00B0605F">
      <w:pPr>
        <w:ind w:left="709" w:hanging="1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>BVDM/ISO 12647-2, až</w:t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100 bodů</w:t>
      </w:r>
    </w:p>
    <w:p w14:paraId="18160AEB" w14:textId="77777777" w:rsidR="00B0605F" w:rsidRPr="00A90127" w:rsidRDefault="00B0605F" w:rsidP="00B0605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AD9492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Protokol kvality tisku podle ČSN ISO 12647-2 až </w:t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901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100 bodů</w:t>
      </w:r>
    </w:p>
    <w:p w14:paraId="3E295C30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0127">
        <w:rPr>
          <w:rFonts w:ascii="Arial" w:hAnsi="Arial" w:cs="Arial"/>
          <w:color w:val="000000" w:themeColor="text1"/>
          <w:sz w:val="20"/>
          <w:szCs w:val="20"/>
        </w:rPr>
        <w:tab/>
        <w:t>Hodnocení</w:t>
      </w:r>
    </w:p>
    <w:p w14:paraId="53C26B4A" w14:textId="77777777" w:rsidR="00B0605F" w:rsidRPr="00A90127" w:rsidRDefault="00B0605F" w:rsidP="00B0605F">
      <w:pPr>
        <w:jc w:val="both"/>
        <w:rPr>
          <w:rFonts w:ascii="Arial" w:hAnsi="Arial" w:cs="Arial"/>
          <w:sz w:val="20"/>
          <w:szCs w:val="20"/>
        </w:rPr>
      </w:pPr>
    </w:p>
    <w:p w14:paraId="649AC528" w14:textId="77777777" w:rsidR="00B0605F" w:rsidRPr="00A90127" w:rsidRDefault="00B0605F" w:rsidP="00B0605F">
      <w:pPr>
        <w:ind w:left="709" w:hanging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90127">
        <w:rPr>
          <w:rFonts w:ascii="Arial" w:hAnsi="Arial" w:cs="Arial"/>
          <w:b/>
          <w:bCs/>
          <w:sz w:val="20"/>
          <w:szCs w:val="20"/>
          <w:u w:val="single"/>
        </w:rPr>
        <w:t>Celkové hodnocení až</w:t>
      </w:r>
      <w:r w:rsidRPr="00A9012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9012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9012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9012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9012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9012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9012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90127">
        <w:rPr>
          <w:rFonts w:ascii="Arial" w:hAnsi="Arial" w:cs="Arial"/>
          <w:b/>
          <w:bCs/>
          <w:sz w:val="20"/>
          <w:szCs w:val="20"/>
          <w:u w:val="single"/>
        </w:rPr>
        <w:tab/>
        <w:t>2030 bodů</w:t>
      </w:r>
    </w:p>
    <w:p w14:paraId="208A701E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/>
          <w:bCs/>
          <w:sz w:val="20"/>
          <w:szCs w:val="20"/>
        </w:rPr>
      </w:pPr>
    </w:p>
    <w:p w14:paraId="79FBE78B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/>
          <w:bCs/>
          <w:sz w:val="20"/>
          <w:szCs w:val="20"/>
        </w:rPr>
      </w:pPr>
      <w:r w:rsidRPr="00A90127">
        <w:rPr>
          <w:rFonts w:ascii="Arial" w:eastAsia="Andale Sans UI" w:hAnsi="Arial" w:cs="Arial"/>
          <w:b/>
          <w:bCs/>
          <w:sz w:val="20"/>
          <w:szCs w:val="20"/>
        </w:rPr>
        <w:lastRenderedPageBreak/>
        <w:t>Vyhodnocení kritérií</w:t>
      </w:r>
    </w:p>
    <w:p w14:paraId="4FEEA59F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  <w:r w:rsidRPr="00A90127">
        <w:rPr>
          <w:rFonts w:ascii="Arial" w:eastAsia="Andale Sans UI" w:hAnsi="Arial" w:cs="Arial"/>
          <w:bCs/>
          <w:sz w:val="20"/>
          <w:szCs w:val="20"/>
        </w:rPr>
        <w:t>Pro hodnocení nabídek se použije bodovací stupnice v rozsahu 0 až 100. Každé jednotlivé nabídce bude dle dílčího kritéria přidělena bodová hodnota, která odráží úspěšnost předmětné nabídky v rámci dílčího kritéria.</w:t>
      </w:r>
    </w:p>
    <w:p w14:paraId="1154B4C8" w14:textId="77777777" w:rsidR="00B0605F" w:rsidRPr="00A90127" w:rsidRDefault="00B0605F" w:rsidP="00B0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  <w:r w:rsidRPr="00A90127">
        <w:rPr>
          <w:rFonts w:ascii="Arial" w:eastAsia="Andale Sans UI" w:hAnsi="Arial" w:cs="Arial"/>
          <w:bCs/>
          <w:sz w:val="20"/>
          <w:szCs w:val="20"/>
        </w:rPr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14:paraId="79A82555" w14:textId="77777777" w:rsidR="00B0605F" w:rsidRPr="00A90127" w:rsidRDefault="00B0605F" w:rsidP="00B0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rPr>
          <w:rFonts w:ascii="Arial" w:eastAsia="Andale Sans U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</w:tblGrid>
      <w:tr w:rsidR="00B0605F" w:rsidRPr="00A90127" w14:paraId="185BA7C6" w14:textId="77777777" w:rsidTr="0026445C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356D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Počet                            Hodnota nejnižší nabídky</w:t>
            </w:r>
          </w:p>
          <w:p w14:paraId="09E760B5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bodů        =      100 *    -------------------------------------</w:t>
            </w:r>
          </w:p>
          <w:p w14:paraId="0C75A585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kritéria                                Hodnota nabídky</w:t>
            </w:r>
          </w:p>
        </w:tc>
      </w:tr>
    </w:tbl>
    <w:p w14:paraId="0F402336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rPr>
          <w:rFonts w:ascii="Arial" w:eastAsia="Andale Sans UI" w:hAnsi="Arial" w:cs="Arial"/>
          <w:bCs/>
          <w:sz w:val="20"/>
          <w:szCs w:val="20"/>
        </w:rPr>
      </w:pPr>
    </w:p>
    <w:p w14:paraId="2A937EA6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  <w:r w:rsidRPr="00A90127">
        <w:rPr>
          <w:rFonts w:ascii="Arial" w:eastAsia="Andale Sans UI" w:hAnsi="Arial" w:cs="Arial"/>
          <w:bCs/>
          <w:sz w:val="20"/>
          <w:szCs w:val="20"/>
        </w:rPr>
        <w:t xml:space="preserve">Pro číselně vyjádřitelná kritéria, pro která má nejvhodnější nabídka </w:t>
      </w:r>
      <w:r w:rsidRPr="00A90127">
        <w:rPr>
          <w:rFonts w:ascii="Arial" w:eastAsia="Andale Sans UI" w:hAnsi="Arial" w:cs="Arial"/>
          <w:sz w:val="20"/>
          <w:szCs w:val="20"/>
        </w:rPr>
        <w:t>maximální</w:t>
      </w:r>
      <w:r w:rsidRPr="00A90127">
        <w:rPr>
          <w:rFonts w:ascii="Arial" w:eastAsia="Andale Sans UI" w:hAnsi="Arial" w:cs="Arial"/>
          <w:bCs/>
          <w:sz w:val="20"/>
          <w:szCs w:val="20"/>
        </w:rPr>
        <w:t xml:space="preserve"> hodnotu kritéria, získá hodnocená nabídka bodovou hodnotu, která vznikne násobkem 100 a poměru hodnoty hodnocené nabídky k nejvhodnější nabídce.</w:t>
      </w:r>
    </w:p>
    <w:p w14:paraId="776E6A56" w14:textId="77777777" w:rsidR="00B0605F" w:rsidRPr="00A90127" w:rsidRDefault="00B0605F" w:rsidP="00B060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00" w:lineRule="auto"/>
        <w:rPr>
          <w:rFonts w:ascii="Arial" w:eastAsia="Andale Sans U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</w:tblGrid>
      <w:tr w:rsidR="00B0605F" w:rsidRPr="00A90127" w14:paraId="0BAB696C" w14:textId="77777777" w:rsidTr="0026445C">
        <w:trPr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62BF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Počet                                  Hodnota nabídky</w:t>
            </w:r>
          </w:p>
          <w:p w14:paraId="2AC31CD1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bodů        =      100 *    ---------------------------------------</w:t>
            </w:r>
          </w:p>
          <w:p w14:paraId="1A355931" w14:textId="77777777" w:rsidR="00B0605F" w:rsidRPr="00A90127" w:rsidRDefault="00B0605F" w:rsidP="002644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0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90127">
              <w:rPr>
                <w:rFonts w:ascii="Arial" w:eastAsia="Andale Sans UI" w:hAnsi="Arial" w:cs="Arial"/>
                <w:sz w:val="20"/>
                <w:szCs w:val="20"/>
              </w:rPr>
              <w:t>kritéria                           Hodnota nejlepší nabídky</w:t>
            </w:r>
          </w:p>
        </w:tc>
      </w:tr>
    </w:tbl>
    <w:p w14:paraId="49F805B0" w14:textId="77777777" w:rsidR="00B0605F" w:rsidRPr="00A90127" w:rsidRDefault="00B0605F" w:rsidP="00B0605F">
      <w:pPr>
        <w:spacing w:line="300" w:lineRule="auto"/>
        <w:jc w:val="both"/>
        <w:rPr>
          <w:rFonts w:ascii="Arial" w:eastAsia="Andale Sans UI" w:hAnsi="Arial" w:cs="Arial"/>
          <w:bCs/>
          <w:sz w:val="20"/>
          <w:szCs w:val="20"/>
        </w:rPr>
      </w:pPr>
    </w:p>
    <w:p w14:paraId="42A637DF" w14:textId="4AFF0648" w:rsidR="00DC3D3D" w:rsidRDefault="00B0605F" w:rsidP="00B0605F">
      <w:pPr>
        <w:pStyle w:val="Zpat"/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 w:rsidRPr="00A90127">
        <w:rPr>
          <w:rFonts w:ascii="Arial" w:eastAsia="Andale Sans UI" w:hAnsi="Arial" w:cs="Arial"/>
          <w:bCs/>
          <w:sz w:val="20"/>
          <w:szCs w:val="20"/>
        </w:rPr>
        <w:t xml:space="preserve">Hodnocení nabídek bude provedeno </w:t>
      </w:r>
      <w:r w:rsidRPr="00A90127">
        <w:rPr>
          <w:rFonts w:ascii="Arial" w:eastAsia="Andale Sans UI" w:hAnsi="Arial" w:cs="Arial"/>
          <w:sz w:val="20"/>
          <w:szCs w:val="20"/>
        </w:rPr>
        <w:t>tak,</w:t>
      </w:r>
      <w:r w:rsidRPr="00A90127">
        <w:rPr>
          <w:rFonts w:ascii="Arial" w:eastAsia="Andale Sans UI" w:hAnsi="Arial" w:cs="Arial"/>
          <w:bCs/>
          <w:sz w:val="20"/>
          <w:szCs w:val="20"/>
        </w:rPr>
        <w:t xml:space="preserve"> že jednotlivá bodová ohodnocení nabídek dle dílčích kritérií budou vynásobena příslušnou vahou daného kritéria. Na základě součtu výsledných hodnot u jednotlivých nabídek se stanoví pořadí úspěšnosti jednotlivých nabídek tak, že jako nejúspěšnější bude stanovena nabídka, která dosáhla nejvyšší bodové hodnoty. V případě rovnosti bodových hodnot dvou či více nabídek rozhoduje o celkovém pořadí nabídek pořadí v kritériu s nejvyšším stupněm významu.</w:t>
      </w:r>
    </w:p>
    <w:p w14:paraId="7DBA44F1" w14:textId="77777777" w:rsidR="000A6530" w:rsidRDefault="000A6530" w:rsidP="000A653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6DF3D712" w14:textId="77777777" w:rsidR="00CC588A" w:rsidRPr="001E6173" w:rsidRDefault="003F126E" w:rsidP="000A653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E6173">
        <w:rPr>
          <w:rFonts w:ascii="Arial" w:hAnsi="Arial" w:cs="Arial"/>
          <w:sz w:val="20"/>
          <w:szCs w:val="20"/>
        </w:rPr>
        <w:t>Ostatní údaje nutné pro zpracování nabídky obsahuje zadáva</w:t>
      </w:r>
      <w:r w:rsidR="00CC588A" w:rsidRPr="001E6173">
        <w:rPr>
          <w:rFonts w:ascii="Arial" w:hAnsi="Arial" w:cs="Arial"/>
          <w:sz w:val="20"/>
          <w:szCs w:val="20"/>
        </w:rPr>
        <w:t xml:space="preserve">cí dokumentace a její přílohy. </w:t>
      </w:r>
    </w:p>
    <w:p w14:paraId="3E8EC1C1" w14:textId="77777777" w:rsidR="000A6530" w:rsidRPr="001E6173" w:rsidRDefault="000A6530" w:rsidP="000A653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05ABD877" w14:textId="77777777" w:rsidR="00CC588A" w:rsidRPr="001E6173" w:rsidRDefault="003F126E" w:rsidP="000A653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1E6173">
        <w:rPr>
          <w:rFonts w:ascii="Arial" w:hAnsi="Arial" w:cs="Arial"/>
          <w:sz w:val="20"/>
          <w:szCs w:val="20"/>
        </w:rPr>
        <w:t>Pokud budete mít nějaké dotazy, m</w:t>
      </w:r>
      <w:r w:rsidR="000A6530" w:rsidRPr="001E6173">
        <w:rPr>
          <w:rFonts w:ascii="Arial" w:hAnsi="Arial" w:cs="Arial"/>
          <w:sz w:val="20"/>
          <w:szCs w:val="20"/>
        </w:rPr>
        <w:t xml:space="preserve">ůžete mne kontaktovat na e-mail </w:t>
      </w:r>
      <w:hyperlink r:id="rId14" w:history="1">
        <w:r w:rsidR="000A6530" w:rsidRPr="001E6173">
          <w:rPr>
            <w:rStyle w:val="Hypertextovodkaz"/>
            <w:rFonts w:ascii="Arial" w:hAnsi="Arial" w:cs="Arial"/>
            <w:sz w:val="20"/>
            <w:szCs w:val="20"/>
          </w:rPr>
          <w:t>verejnezakazky@sklegal.cz</w:t>
        </w:r>
      </w:hyperlink>
      <w:r w:rsidR="000F6906" w:rsidRPr="001E6173">
        <w:rPr>
          <w:rFonts w:ascii="Arial" w:hAnsi="Arial" w:cs="Arial"/>
          <w:sz w:val="20"/>
          <w:szCs w:val="20"/>
        </w:rPr>
        <w:t>, příp. na </w:t>
      </w:r>
      <w:r w:rsidRPr="001E6173">
        <w:rPr>
          <w:rFonts w:ascii="Arial" w:hAnsi="Arial" w:cs="Arial"/>
          <w:sz w:val="20"/>
          <w:szCs w:val="20"/>
        </w:rPr>
        <w:t xml:space="preserve">tel. čísle </w:t>
      </w:r>
      <w:r w:rsidR="004B4CCF" w:rsidRPr="001E6173">
        <w:rPr>
          <w:rFonts w:ascii="Arial" w:hAnsi="Arial" w:cs="Arial"/>
          <w:sz w:val="20"/>
          <w:szCs w:val="20"/>
        </w:rPr>
        <w:t>+420</w:t>
      </w:r>
      <w:r w:rsidR="00444CE3" w:rsidRPr="001E6173">
        <w:rPr>
          <w:rFonts w:ascii="Arial" w:hAnsi="Arial" w:cs="Arial"/>
          <w:sz w:val="20"/>
          <w:szCs w:val="20"/>
        </w:rPr>
        <w:t> 732 837</w:t>
      </w:r>
      <w:r w:rsidR="00CC588A" w:rsidRPr="001E6173">
        <w:rPr>
          <w:rFonts w:ascii="Arial" w:hAnsi="Arial" w:cs="Arial"/>
          <w:sz w:val="20"/>
          <w:szCs w:val="20"/>
        </w:rPr>
        <w:t> </w:t>
      </w:r>
      <w:r w:rsidR="00444CE3" w:rsidRPr="001E6173">
        <w:rPr>
          <w:rFonts w:ascii="Arial" w:hAnsi="Arial" w:cs="Arial"/>
          <w:sz w:val="20"/>
          <w:szCs w:val="20"/>
        </w:rPr>
        <w:t>223</w:t>
      </w:r>
      <w:r w:rsidR="000F6906" w:rsidRPr="001E6173">
        <w:rPr>
          <w:rFonts w:ascii="Arial" w:hAnsi="Arial" w:cs="Arial"/>
          <w:sz w:val="20"/>
          <w:szCs w:val="20"/>
        </w:rPr>
        <w:t>.</w:t>
      </w:r>
    </w:p>
    <w:p w14:paraId="2C9C0E6B" w14:textId="77777777" w:rsidR="000A6530" w:rsidRPr="001E6173" w:rsidRDefault="000A6530" w:rsidP="006617AD">
      <w:pPr>
        <w:rPr>
          <w:rFonts w:ascii="Arial" w:hAnsi="Arial" w:cs="Arial"/>
          <w:color w:val="000000"/>
          <w:sz w:val="20"/>
          <w:szCs w:val="20"/>
        </w:rPr>
      </w:pPr>
    </w:p>
    <w:p w14:paraId="79E1F9C2" w14:textId="77777777" w:rsidR="006617AD" w:rsidRPr="001E6173" w:rsidRDefault="006617AD" w:rsidP="006617AD">
      <w:pPr>
        <w:rPr>
          <w:rFonts w:ascii="Arial" w:hAnsi="Arial" w:cs="Arial"/>
          <w:color w:val="000000"/>
          <w:sz w:val="20"/>
          <w:szCs w:val="20"/>
        </w:rPr>
      </w:pPr>
      <w:r w:rsidRPr="001E6173">
        <w:rPr>
          <w:rFonts w:ascii="Arial" w:hAnsi="Arial" w:cs="Arial"/>
          <w:color w:val="000000"/>
          <w:sz w:val="20"/>
          <w:szCs w:val="20"/>
        </w:rPr>
        <w:t>S upřímným pozdravem a přáním příjemného dne</w:t>
      </w:r>
    </w:p>
    <w:p w14:paraId="6D376DFA" w14:textId="77777777" w:rsidR="00CC588A" w:rsidRPr="001E6173" w:rsidRDefault="00CC588A" w:rsidP="006617AD">
      <w:pPr>
        <w:rPr>
          <w:rFonts w:ascii="Arial" w:hAnsi="Arial" w:cs="Arial"/>
          <w:b/>
          <w:bCs/>
          <w:color w:val="008000"/>
          <w:sz w:val="20"/>
          <w:szCs w:val="20"/>
        </w:rPr>
      </w:pPr>
    </w:p>
    <w:p w14:paraId="0282FC3F" w14:textId="77777777" w:rsidR="0055182C" w:rsidRPr="001E6173" w:rsidRDefault="0055182C" w:rsidP="006617AD">
      <w:pPr>
        <w:rPr>
          <w:rFonts w:ascii="Arial" w:hAnsi="Arial" w:cs="Arial"/>
          <w:b/>
          <w:bCs/>
          <w:color w:val="008000"/>
          <w:sz w:val="20"/>
          <w:szCs w:val="20"/>
        </w:rPr>
      </w:pPr>
    </w:p>
    <w:p w14:paraId="7613AA11" w14:textId="77777777" w:rsidR="006617AD" w:rsidRPr="001E6173" w:rsidRDefault="006617AD" w:rsidP="006617AD">
      <w:pPr>
        <w:rPr>
          <w:rFonts w:ascii="Arial" w:hAnsi="Arial" w:cs="Arial"/>
          <w:color w:val="008000"/>
          <w:sz w:val="20"/>
          <w:szCs w:val="20"/>
        </w:rPr>
      </w:pPr>
      <w:r w:rsidRPr="001E6173">
        <w:rPr>
          <w:rFonts w:ascii="Arial" w:hAnsi="Arial" w:cs="Arial"/>
          <w:b/>
          <w:bCs/>
          <w:color w:val="008000"/>
          <w:sz w:val="20"/>
          <w:szCs w:val="20"/>
        </w:rPr>
        <w:t>Mgr. Ing. Ladislav Kavřík</w:t>
      </w:r>
    </w:p>
    <w:p w14:paraId="6B703C52" w14:textId="77777777" w:rsidR="006617AD" w:rsidRPr="001E6173" w:rsidRDefault="006617AD" w:rsidP="006617AD">
      <w:pPr>
        <w:rPr>
          <w:rFonts w:ascii="Arial" w:hAnsi="Arial" w:cs="Arial"/>
          <w:color w:val="808080"/>
        </w:rPr>
      </w:pPr>
      <w:r w:rsidRPr="001E6173">
        <w:rPr>
          <w:rFonts w:ascii="Arial" w:hAnsi="Arial" w:cs="Arial"/>
          <w:color w:val="808080"/>
          <w:sz w:val="20"/>
          <w:szCs w:val="20"/>
        </w:rPr>
        <w:t>advokát</w:t>
      </w:r>
    </w:p>
    <w:p w14:paraId="4BC70728" w14:textId="77777777" w:rsidR="006617AD" w:rsidRPr="001E6173" w:rsidRDefault="006617AD" w:rsidP="006617AD">
      <w:pPr>
        <w:rPr>
          <w:color w:val="000080"/>
        </w:rPr>
      </w:pPr>
      <w:r w:rsidRPr="001E6173">
        <w:rPr>
          <w:rFonts w:ascii="Arial" w:hAnsi="Arial" w:cs="Arial"/>
          <w:color w:val="808080"/>
          <w:sz w:val="20"/>
          <w:szCs w:val="20"/>
        </w:rPr>
        <w:t>mobil: 732 837 223</w:t>
      </w:r>
    </w:p>
    <w:p w14:paraId="2D6A5CA1" w14:textId="77777777" w:rsidR="006617AD" w:rsidRPr="001E6173" w:rsidRDefault="006617AD" w:rsidP="006617AD">
      <w:pPr>
        <w:rPr>
          <w:rFonts w:ascii="Arial" w:hAnsi="Arial" w:cs="Arial"/>
          <w:color w:val="808080"/>
          <w:sz w:val="20"/>
          <w:szCs w:val="20"/>
        </w:rPr>
      </w:pPr>
    </w:p>
    <w:p w14:paraId="647050D2" w14:textId="77777777" w:rsidR="006617AD" w:rsidRPr="001E6173" w:rsidRDefault="006617AD" w:rsidP="006617AD">
      <w:pPr>
        <w:rPr>
          <w:rFonts w:ascii="Arial" w:hAnsi="Arial" w:cs="Arial"/>
          <w:color w:val="808080"/>
          <w:sz w:val="20"/>
          <w:szCs w:val="20"/>
        </w:rPr>
      </w:pPr>
      <w:r w:rsidRPr="001E6173">
        <w:rPr>
          <w:rFonts w:ascii="Arial" w:hAnsi="Arial" w:cs="Arial"/>
          <w:color w:val="808080"/>
          <w:sz w:val="20"/>
          <w:szCs w:val="20"/>
        </w:rPr>
        <w:t>Steska, Kavřík, advokátní kancelář, s.r.o.</w:t>
      </w:r>
    </w:p>
    <w:p w14:paraId="43D97B4E" w14:textId="77777777" w:rsidR="006617AD" w:rsidRPr="001E6173" w:rsidRDefault="006617AD" w:rsidP="006617AD">
      <w:pPr>
        <w:rPr>
          <w:rFonts w:ascii="Arial" w:hAnsi="Arial" w:cs="Arial"/>
          <w:color w:val="808080"/>
          <w:sz w:val="20"/>
          <w:szCs w:val="20"/>
        </w:rPr>
      </w:pPr>
      <w:r w:rsidRPr="001E6173">
        <w:rPr>
          <w:rFonts w:ascii="Arial" w:hAnsi="Arial" w:cs="Arial"/>
          <w:color w:val="808080"/>
          <w:sz w:val="20"/>
          <w:szCs w:val="20"/>
        </w:rPr>
        <w:t>Vídeňská 7, 639 00 Brno, IČ: 03045315</w:t>
      </w:r>
    </w:p>
    <w:p w14:paraId="095C3236" w14:textId="77777777" w:rsidR="000A6530" w:rsidRPr="001E6173" w:rsidRDefault="000A6530" w:rsidP="006617AD">
      <w:pPr>
        <w:rPr>
          <w:rFonts w:ascii="Arial" w:hAnsi="Arial" w:cs="Arial"/>
          <w:color w:val="808080"/>
          <w:sz w:val="20"/>
          <w:szCs w:val="20"/>
        </w:rPr>
      </w:pPr>
    </w:p>
    <w:p w14:paraId="30FEF10C" w14:textId="77777777" w:rsidR="006617AD" w:rsidRPr="001E6173" w:rsidRDefault="006617AD" w:rsidP="006617AD">
      <w:pPr>
        <w:rPr>
          <w:rFonts w:ascii="Arial" w:hAnsi="Arial" w:cs="Arial"/>
          <w:color w:val="808080"/>
          <w:sz w:val="20"/>
          <w:szCs w:val="20"/>
        </w:rPr>
      </w:pPr>
      <w:r w:rsidRPr="001E6173">
        <w:rPr>
          <w:rFonts w:ascii="Arial" w:hAnsi="Arial" w:cs="Arial"/>
          <w:color w:val="808080"/>
          <w:sz w:val="20"/>
          <w:szCs w:val="20"/>
        </w:rPr>
        <w:t xml:space="preserve">zapsán v seznamu advokátů vedeném </w:t>
      </w:r>
    </w:p>
    <w:p w14:paraId="3F723260" w14:textId="77777777" w:rsidR="00371052" w:rsidRPr="000A6530" w:rsidRDefault="006617AD" w:rsidP="004B4CCF">
      <w:pPr>
        <w:rPr>
          <w:color w:val="000000"/>
        </w:rPr>
      </w:pPr>
      <w:r w:rsidRPr="001E6173">
        <w:rPr>
          <w:rFonts w:ascii="Arial" w:hAnsi="Arial" w:cs="Arial"/>
          <w:color w:val="808080"/>
          <w:sz w:val="20"/>
          <w:szCs w:val="20"/>
        </w:rPr>
        <w:t>Českou advokátní komorou pod č. 14882</w:t>
      </w:r>
    </w:p>
    <w:sectPr w:rsidR="00371052" w:rsidRPr="000A6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64" w:right="1247" w:bottom="964" w:left="1247" w:header="72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FFA3" w14:textId="77777777" w:rsidR="00043BEB" w:rsidRDefault="00043BEB">
      <w:r>
        <w:separator/>
      </w:r>
    </w:p>
  </w:endnote>
  <w:endnote w:type="continuationSeparator" w:id="0">
    <w:p w14:paraId="29AD1642" w14:textId="77777777" w:rsidR="00043BEB" w:rsidRDefault="0004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A6CA" w14:textId="77777777" w:rsidR="00FF3665" w:rsidRDefault="00FF36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93F5" w14:textId="77777777" w:rsidR="00FF3665" w:rsidRDefault="00FF36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CEBF" w14:textId="77777777" w:rsidR="00FF3665" w:rsidRDefault="00FF36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A15E" w14:textId="77777777" w:rsidR="00043BEB" w:rsidRDefault="00043BEB">
      <w:r>
        <w:separator/>
      </w:r>
    </w:p>
  </w:footnote>
  <w:footnote w:type="continuationSeparator" w:id="0">
    <w:p w14:paraId="1AF6CF1F" w14:textId="77777777" w:rsidR="00043BEB" w:rsidRDefault="0004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4128" w14:textId="77777777" w:rsidR="00FF3665" w:rsidRDefault="00FF36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256E" w14:textId="77777777" w:rsidR="00362CD6" w:rsidRDefault="00362CD6">
    <w:pPr>
      <w:pStyle w:val="Zhlav"/>
    </w:pPr>
  </w:p>
  <w:p w14:paraId="4EA7B245" w14:textId="77777777" w:rsidR="00362CD6" w:rsidRDefault="00362C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57F2" w14:textId="77777777" w:rsidR="00FF3665" w:rsidRDefault="00FF36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0.8pt" o:bullet="t">
        <v:imagedata r:id="rId1" o:title="kostky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1379AC"/>
    <w:multiLevelType w:val="hybridMultilevel"/>
    <w:tmpl w:val="03D0999A"/>
    <w:styleLink w:val="Importovanstyl7"/>
    <w:lvl w:ilvl="0" w:tplc="27E2733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BEDD3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7E03DC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FE054E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20B01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E0E302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085F6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0549E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7A758E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239614C"/>
    <w:multiLevelType w:val="hybridMultilevel"/>
    <w:tmpl w:val="59521FB6"/>
    <w:numStyleLink w:val="Importovanstyl4"/>
  </w:abstractNum>
  <w:abstractNum w:abstractNumId="6" w15:restartNumberingAfterBreak="0">
    <w:nsid w:val="05B04DB9"/>
    <w:multiLevelType w:val="multilevel"/>
    <w:tmpl w:val="08B453EA"/>
    <w:numStyleLink w:val="Importovanstyl3"/>
  </w:abstractNum>
  <w:abstractNum w:abstractNumId="7" w15:restartNumberingAfterBreak="0">
    <w:nsid w:val="18517FB7"/>
    <w:multiLevelType w:val="multilevel"/>
    <w:tmpl w:val="08B453EA"/>
    <w:styleLink w:val="Importovan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  <w:tab w:val="left" w:pos="502"/>
        </w:tabs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502"/>
          <w:tab w:val="num" w:pos="1440"/>
        </w:tabs>
        <w:ind w:left="1582" w:hanging="72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502"/>
        </w:tabs>
        <w:ind w:left="1942" w:hanging="72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502"/>
          <w:tab w:val="num" w:pos="2520"/>
        </w:tabs>
        <w:ind w:left="2662" w:hanging="108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502"/>
        </w:tabs>
        <w:ind w:left="3022" w:hanging="108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502"/>
          <w:tab w:val="num" w:pos="3600"/>
        </w:tabs>
        <w:ind w:left="3742" w:hanging="144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502"/>
        </w:tabs>
        <w:ind w:left="4102" w:hanging="144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502"/>
        </w:tabs>
        <w:ind w:left="4822" w:hanging="1800"/>
      </w:pPr>
      <w:rPr>
        <w:rFonts w:hAnsi="Arial Unicode MS"/>
        <w:b/>
        <w:bCs/>
        <w:caps w:val="0"/>
        <w:smallCaps w:val="0"/>
        <w:strike w:val="0"/>
        <w:dstrike w:val="0"/>
        <w:color w:val="008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C65970"/>
    <w:multiLevelType w:val="hybridMultilevel"/>
    <w:tmpl w:val="93081150"/>
    <w:lvl w:ilvl="0" w:tplc="9B64DE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B66AA4"/>
    <w:multiLevelType w:val="hybridMultilevel"/>
    <w:tmpl w:val="867E033E"/>
    <w:lvl w:ilvl="0" w:tplc="1B24727C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F27C9D"/>
    <w:multiLevelType w:val="hybridMultilevel"/>
    <w:tmpl w:val="212AC9A0"/>
    <w:numStyleLink w:val="Importovanstyl8"/>
  </w:abstractNum>
  <w:abstractNum w:abstractNumId="11" w15:restartNumberingAfterBreak="0">
    <w:nsid w:val="29986C06"/>
    <w:multiLevelType w:val="hybridMultilevel"/>
    <w:tmpl w:val="EE049BBC"/>
    <w:styleLink w:val="Importovanstyl11"/>
    <w:lvl w:ilvl="0" w:tplc="0604377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C0146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14C0D2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E0EF1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D6F546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147AB4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0255C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9CF052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ECF2C4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B526E0"/>
    <w:multiLevelType w:val="hybridMultilevel"/>
    <w:tmpl w:val="9198F754"/>
    <w:lvl w:ilvl="0" w:tplc="E072268C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E22F88"/>
    <w:multiLevelType w:val="hybridMultilevel"/>
    <w:tmpl w:val="51E2E0A2"/>
    <w:styleLink w:val="Importovanstyl6"/>
    <w:lvl w:ilvl="0" w:tplc="55982A5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0DEC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F0BA76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7EA9E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D09CC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E1E46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D4816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2A79C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30F530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99185B"/>
    <w:multiLevelType w:val="hybridMultilevel"/>
    <w:tmpl w:val="212AC9A0"/>
    <w:styleLink w:val="Importovanstyl8"/>
    <w:lvl w:ilvl="0" w:tplc="AFEC72B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9E05B4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CCDF1C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6486E4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E8660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C0F9C6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66943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6AF68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DC0FE8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AC73E3"/>
    <w:multiLevelType w:val="hybridMultilevel"/>
    <w:tmpl w:val="43C686D8"/>
    <w:numStyleLink w:val="Importovanstyl13"/>
  </w:abstractNum>
  <w:abstractNum w:abstractNumId="16" w15:restartNumberingAfterBreak="0">
    <w:nsid w:val="365F2702"/>
    <w:multiLevelType w:val="hybridMultilevel"/>
    <w:tmpl w:val="8910BDF0"/>
    <w:lvl w:ilvl="0" w:tplc="C0A63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CEC6E85"/>
    <w:multiLevelType w:val="hybridMultilevel"/>
    <w:tmpl w:val="11125994"/>
    <w:numStyleLink w:val="Importovanstyl10"/>
  </w:abstractNum>
  <w:abstractNum w:abstractNumId="19" w15:restartNumberingAfterBreak="0">
    <w:nsid w:val="45296B1C"/>
    <w:multiLevelType w:val="hybridMultilevel"/>
    <w:tmpl w:val="3CB08556"/>
    <w:numStyleLink w:val="Importovanstyl5"/>
  </w:abstractNum>
  <w:abstractNum w:abstractNumId="20" w15:restartNumberingAfterBreak="0">
    <w:nsid w:val="49EB75AF"/>
    <w:multiLevelType w:val="hybridMultilevel"/>
    <w:tmpl w:val="A36E21DA"/>
    <w:numStyleLink w:val="Importovanstyl9"/>
  </w:abstractNum>
  <w:abstractNum w:abstractNumId="21" w15:restartNumberingAfterBreak="0">
    <w:nsid w:val="4C3A0976"/>
    <w:multiLevelType w:val="hybridMultilevel"/>
    <w:tmpl w:val="43C686D8"/>
    <w:styleLink w:val="Importovanstyl13"/>
    <w:lvl w:ilvl="0" w:tplc="9D06750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0554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EE15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4C1F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B0B5B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00F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A8FE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607D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1E1A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CC27DC7"/>
    <w:multiLevelType w:val="hybridMultilevel"/>
    <w:tmpl w:val="3CB08556"/>
    <w:styleLink w:val="Importovanstyl5"/>
    <w:lvl w:ilvl="0" w:tplc="AF48077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02723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E4C3DC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9AF6F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28FC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0E199A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08C81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40259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3299E2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C0F6779"/>
    <w:multiLevelType w:val="hybridMultilevel"/>
    <w:tmpl w:val="A32A3452"/>
    <w:styleLink w:val="Importovanstyl12"/>
    <w:lvl w:ilvl="0" w:tplc="9824121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92F7F8">
      <w:start w:val="1"/>
      <w:numFmt w:val="lowerLetter"/>
      <w:lvlText w:val="%2)"/>
      <w:lvlJc w:val="left"/>
      <w:pPr>
        <w:tabs>
          <w:tab w:val="left" w:pos="720"/>
        </w:tabs>
        <w:ind w:left="1440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9AA2B2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F27BE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6B2E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A1F4C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3C1FF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1AA0A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76D768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6" w15:restartNumberingAfterBreak="0">
    <w:nsid w:val="73926E4F"/>
    <w:multiLevelType w:val="hybridMultilevel"/>
    <w:tmpl w:val="59521FB6"/>
    <w:styleLink w:val="Importovanstyl4"/>
    <w:lvl w:ilvl="0" w:tplc="F0D235D6">
      <w:start w:val="1"/>
      <w:numFmt w:val="decimal"/>
      <w:lvlText w:val="%1)"/>
      <w:lvlJc w:val="left"/>
      <w:pPr>
        <w:tabs>
          <w:tab w:val="num" w:pos="709"/>
          <w:tab w:val="center" w:pos="4536"/>
          <w:tab w:val="right" w:pos="904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8E3422">
      <w:start w:val="1"/>
      <w:numFmt w:val="lowerLetter"/>
      <w:lvlText w:val="%2."/>
      <w:lvlJc w:val="left"/>
      <w:pPr>
        <w:tabs>
          <w:tab w:val="left" w:pos="709"/>
          <w:tab w:val="num" w:pos="1440"/>
          <w:tab w:val="center" w:pos="4536"/>
          <w:tab w:val="right" w:pos="9046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ECE03E">
      <w:start w:val="1"/>
      <w:numFmt w:val="lowerRoman"/>
      <w:lvlText w:val="%3."/>
      <w:lvlJc w:val="left"/>
      <w:pPr>
        <w:tabs>
          <w:tab w:val="left" w:pos="709"/>
          <w:tab w:val="num" w:pos="2160"/>
          <w:tab w:val="center" w:pos="4536"/>
          <w:tab w:val="right" w:pos="9046"/>
        </w:tabs>
        <w:ind w:left="217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AEB68E">
      <w:start w:val="1"/>
      <w:numFmt w:val="decimal"/>
      <w:lvlText w:val="%4."/>
      <w:lvlJc w:val="left"/>
      <w:pPr>
        <w:tabs>
          <w:tab w:val="left" w:pos="709"/>
          <w:tab w:val="num" w:pos="2880"/>
          <w:tab w:val="center" w:pos="4536"/>
          <w:tab w:val="right" w:pos="9046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420D02">
      <w:start w:val="1"/>
      <w:numFmt w:val="lowerLetter"/>
      <w:lvlText w:val="%5."/>
      <w:lvlJc w:val="left"/>
      <w:pPr>
        <w:tabs>
          <w:tab w:val="left" w:pos="709"/>
          <w:tab w:val="num" w:pos="3600"/>
          <w:tab w:val="center" w:pos="4536"/>
          <w:tab w:val="right" w:pos="9046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2A5FAE">
      <w:start w:val="1"/>
      <w:numFmt w:val="lowerRoman"/>
      <w:lvlText w:val="%6."/>
      <w:lvlJc w:val="left"/>
      <w:pPr>
        <w:tabs>
          <w:tab w:val="left" w:pos="709"/>
          <w:tab w:val="num" w:pos="4320"/>
          <w:tab w:val="center" w:pos="4536"/>
          <w:tab w:val="right" w:pos="9046"/>
        </w:tabs>
        <w:ind w:left="433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4E4176">
      <w:start w:val="1"/>
      <w:numFmt w:val="decimal"/>
      <w:lvlText w:val="%7."/>
      <w:lvlJc w:val="left"/>
      <w:pPr>
        <w:tabs>
          <w:tab w:val="left" w:pos="709"/>
          <w:tab w:val="center" w:pos="4536"/>
          <w:tab w:val="num" w:pos="5040"/>
          <w:tab w:val="right" w:pos="9046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AA504">
      <w:start w:val="1"/>
      <w:numFmt w:val="lowerLetter"/>
      <w:lvlText w:val="%8."/>
      <w:lvlJc w:val="left"/>
      <w:pPr>
        <w:tabs>
          <w:tab w:val="left" w:pos="709"/>
          <w:tab w:val="center" w:pos="4536"/>
          <w:tab w:val="num" w:pos="5760"/>
          <w:tab w:val="right" w:pos="9046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0A20E">
      <w:start w:val="1"/>
      <w:numFmt w:val="lowerRoman"/>
      <w:lvlText w:val="%9."/>
      <w:lvlJc w:val="left"/>
      <w:pPr>
        <w:tabs>
          <w:tab w:val="left" w:pos="709"/>
          <w:tab w:val="center" w:pos="4536"/>
          <w:tab w:val="num" w:pos="6480"/>
          <w:tab w:val="right" w:pos="9046"/>
        </w:tabs>
        <w:ind w:left="649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3D05029"/>
    <w:multiLevelType w:val="hybridMultilevel"/>
    <w:tmpl w:val="11125994"/>
    <w:styleLink w:val="Importovanstyl10"/>
    <w:lvl w:ilvl="0" w:tplc="E6280C9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2CC8D6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087D0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DE2EC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A4E33C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E12E4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C4B834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AC626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347452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7996B1B"/>
    <w:multiLevelType w:val="hybridMultilevel"/>
    <w:tmpl w:val="EE049BBC"/>
    <w:numStyleLink w:val="Importovanstyl11"/>
  </w:abstractNum>
  <w:abstractNum w:abstractNumId="29" w15:restartNumberingAfterBreak="0">
    <w:nsid w:val="77DC1788"/>
    <w:multiLevelType w:val="hybridMultilevel"/>
    <w:tmpl w:val="A32A3452"/>
    <w:numStyleLink w:val="Importovanstyl12"/>
  </w:abstractNum>
  <w:abstractNum w:abstractNumId="30" w15:restartNumberingAfterBreak="0">
    <w:nsid w:val="7BB81AD3"/>
    <w:multiLevelType w:val="hybridMultilevel"/>
    <w:tmpl w:val="51E2E0A2"/>
    <w:numStyleLink w:val="Importovanstyl6"/>
  </w:abstractNum>
  <w:abstractNum w:abstractNumId="31" w15:restartNumberingAfterBreak="0">
    <w:nsid w:val="7C6200BF"/>
    <w:multiLevelType w:val="hybridMultilevel"/>
    <w:tmpl w:val="A36E21DA"/>
    <w:styleLink w:val="Importovanstyl9"/>
    <w:lvl w:ilvl="0" w:tplc="34ECCA3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3C4CFC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FC1098">
      <w:start w:val="1"/>
      <w:numFmt w:val="lowerRoman"/>
      <w:lvlText w:val="%3."/>
      <w:lvlJc w:val="left"/>
      <w:pPr>
        <w:ind w:left="21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25A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44511A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A4C78C">
      <w:start w:val="1"/>
      <w:numFmt w:val="lowerRoman"/>
      <w:lvlText w:val="%6."/>
      <w:lvlJc w:val="left"/>
      <w:pPr>
        <w:ind w:left="43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DC2C8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EE167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DCD262">
      <w:start w:val="1"/>
      <w:numFmt w:val="lowerRoman"/>
      <w:lvlText w:val="%9."/>
      <w:lvlJc w:val="left"/>
      <w:pPr>
        <w:ind w:left="648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F131B1"/>
    <w:multiLevelType w:val="hybridMultilevel"/>
    <w:tmpl w:val="03D0999A"/>
    <w:numStyleLink w:val="Importovanstyl7"/>
  </w:abstractNum>
  <w:num w:numId="1">
    <w:abstractNumId w:val="0"/>
  </w:num>
  <w:num w:numId="2">
    <w:abstractNumId w:val="25"/>
  </w:num>
  <w:num w:numId="3">
    <w:abstractNumId w:val="17"/>
  </w:num>
  <w:num w:numId="4">
    <w:abstractNumId w:val="24"/>
  </w:num>
  <w:num w:numId="5">
    <w:abstractNumId w:val="26"/>
  </w:num>
  <w:num w:numId="6">
    <w:abstractNumId w:val="5"/>
  </w:num>
  <w:num w:numId="7">
    <w:abstractNumId w:val="7"/>
  </w:num>
  <w:num w:numId="8">
    <w:abstractNumId w:val="22"/>
  </w:num>
  <w:num w:numId="9">
    <w:abstractNumId w:val="19"/>
  </w:num>
  <w:num w:numId="10">
    <w:abstractNumId w:val="13"/>
  </w:num>
  <w:num w:numId="11">
    <w:abstractNumId w:val="30"/>
  </w:num>
  <w:num w:numId="12">
    <w:abstractNumId w:val="4"/>
  </w:num>
  <w:num w:numId="13">
    <w:abstractNumId w:val="32"/>
  </w:num>
  <w:num w:numId="14">
    <w:abstractNumId w:val="14"/>
  </w:num>
  <w:num w:numId="15">
    <w:abstractNumId w:val="10"/>
  </w:num>
  <w:num w:numId="16">
    <w:abstractNumId w:val="31"/>
  </w:num>
  <w:num w:numId="17">
    <w:abstractNumId w:val="20"/>
  </w:num>
  <w:num w:numId="18">
    <w:abstractNumId w:val="27"/>
  </w:num>
  <w:num w:numId="19">
    <w:abstractNumId w:val="18"/>
  </w:num>
  <w:num w:numId="20">
    <w:abstractNumId w:val="11"/>
  </w:num>
  <w:num w:numId="21">
    <w:abstractNumId w:val="28"/>
  </w:num>
  <w:num w:numId="22">
    <w:abstractNumId w:val="23"/>
  </w:num>
  <w:num w:numId="23">
    <w:abstractNumId w:val="29"/>
  </w:num>
  <w:num w:numId="24">
    <w:abstractNumId w:val="21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8"/>
      <w:lvl w:ilvl="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tabs>
            <w:tab w:val="left" w:pos="360"/>
          </w:tabs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1440"/>
          </w:tabs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1440"/>
          </w:tabs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1440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1440"/>
          </w:tabs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1440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1440"/>
          </w:tabs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1440"/>
          </w:tabs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1440"/>
          </w:tabs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1440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1440"/>
          </w:tabs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1440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1440"/>
          </w:tabs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1.%2.%3."/>
        <w:lvlJc w:val="left"/>
        <w:pPr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</w:num>
  <w:num w:numId="34">
    <w:abstractNumId w:val="0"/>
  </w:num>
  <w:num w:numId="35">
    <w:abstractNumId w:val="8"/>
  </w:num>
  <w:num w:numId="36">
    <w:abstractNumId w:val="16"/>
  </w:num>
  <w:num w:numId="37">
    <w:abstractNumId w:val="0"/>
  </w:num>
  <w:num w:numId="3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query w:val="SELECT * FROM `'kontakty na dodavatele$'` "/>
    <w:activeRecord w:val="-1"/>
    <w:odso>
      <w:type w:val="database"/>
    </w:odso>
  </w:mailMerge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5"/>
    <w:rsid w:val="0000260F"/>
    <w:rsid w:val="00003F02"/>
    <w:rsid w:val="00011B5E"/>
    <w:rsid w:val="00015151"/>
    <w:rsid w:val="00015AFB"/>
    <w:rsid w:val="000201A6"/>
    <w:rsid w:val="00021A71"/>
    <w:rsid w:val="00022BEA"/>
    <w:rsid w:val="000248C9"/>
    <w:rsid w:val="00026969"/>
    <w:rsid w:val="00043BEB"/>
    <w:rsid w:val="000757C9"/>
    <w:rsid w:val="000848E6"/>
    <w:rsid w:val="00084D57"/>
    <w:rsid w:val="0009166B"/>
    <w:rsid w:val="000A6530"/>
    <w:rsid w:val="000A79F6"/>
    <w:rsid w:val="000B0B9A"/>
    <w:rsid w:val="000B1442"/>
    <w:rsid w:val="000B5C70"/>
    <w:rsid w:val="000B7CEB"/>
    <w:rsid w:val="000C4FB1"/>
    <w:rsid w:val="000E0853"/>
    <w:rsid w:val="000E781B"/>
    <w:rsid w:val="000E7F4A"/>
    <w:rsid w:val="000F444D"/>
    <w:rsid w:val="000F6906"/>
    <w:rsid w:val="00100205"/>
    <w:rsid w:val="0010065F"/>
    <w:rsid w:val="00100842"/>
    <w:rsid w:val="001119FC"/>
    <w:rsid w:val="00112FA9"/>
    <w:rsid w:val="001171A5"/>
    <w:rsid w:val="00123E19"/>
    <w:rsid w:val="00141EB2"/>
    <w:rsid w:val="001468E6"/>
    <w:rsid w:val="001567B5"/>
    <w:rsid w:val="001651AA"/>
    <w:rsid w:val="001712F8"/>
    <w:rsid w:val="00171310"/>
    <w:rsid w:val="00182C88"/>
    <w:rsid w:val="001833E3"/>
    <w:rsid w:val="001841F2"/>
    <w:rsid w:val="001948D2"/>
    <w:rsid w:val="00197FAA"/>
    <w:rsid w:val="001B2A52"/>
    <w:rsid w:val="001D4CA0"/>
    <w:rsid w:val="001E1DA3"/>
    <w:rsid w:val="001E47DC"/>
    <w:rsid w:val="001E6173"/>
    <w:rsid w:val="001F3EEB"/>
    <w:rsid w:val="001F4074"/>
    <w:rsid w:val="001F71C3"/>
    <w:rsid w:val="002107B5"/>
    <w:rsid w:val="00214B72"/>
    <w:rsid w:val="002350F0"/>
    <w:rsid w:val="00242302"/>
    <w:rsid w:val="00245230"/>
    <w:rsid w:val="00246826"/>
    <w:rsid w:val="00253E22"/>
    <w:rsid w:val="00267727"/>
    <w:rsid w:val="00280CE5"/>
    <w:rsid w:val="0028131D"/>
    <w:rsid w:val="00281F15"/>
    <w:rsid w:val="0028237F"/>
    <w:rsid w:val="002906AF"/>
    <w:rsid w:val="002940F5"/>
    <w:rsid w:val="002A3B15"/>
    <w:rsid w:val="002C6398"/>
    <w:rsid w:val="002D397D"/>
    <w:rsid w:val="002D58C3"/>
    <w:rsid w:val="002D5C47"/>
    <w:rsid w:val="002D7193"/>
    <w:rsid w:val="00300AF5"/>
    <w:rsid w:val="00302444"/>
    <w:rsid w:val="003054BE"/>
    <w:rsid w:val="003125AF"/>
    <w:rsid w:val="003171CF"/>
    <w:rsid w:val="00330A78"/>
    <w:rsid w:val="0033694C"/>
    <w:rsid w:val="00337C07"/>
    <w:rsid w:val="003462FD"/>
    <w:rsid w:val="00347A89"/>
    <w:rsid w:val="0035005D"/>
    <w:rsid w:val="00362CD6"/>
    <w:rsid w:val="00371052"/>
    <w:rsid w:val="00383BCB"/>
    <w:rsid w:val="00386B95"/>
    <w:rsid w:val="00386EBE"/>
    <w:rsid w:val="00390299"/>
    <w:rsid w:val="003A169A"/>
    <w:rsid w:val="003B19A4"/>
    <w:rsid w:val="003D4ADE"/>
    <w:rsid w:val="003E6F8F"/>
    <w:rsid w:val="003F126E"/>
    <w:rsid w:val="003F303B"/>
    <w:rsid w:val="00424B74"/>
    <w:rsid w:val="00435959"/>
    <w:rsid w:val="004406A4"/>
    <w:rsid w:val="004447F6"/>
    <w:rsid w:val="00444CE3"/>
    <w:rsid w:val="00453781"/>
    <w:rsid w:val="00466C57"/>
    <w:rsid w:val="00471AAC"/>
    <w:rsid w:val="00485E49"/>
    <w:rsid w:val="004863DC"/>
    <w:rsid w:val="00493979"/>
    <w:rsid w:val="004A2F2A"/>
    <w:rsid w:val="004A58EF"/>
    <w:rsid w:val="004B4C48"/>
    <w:rsid w:val="004B4CCF"/>
    <w:rsid w:val="004C4420"/>
    <w:rsid w:val="004D05FF"/>
    <w:rsid w:val="004E5754"/>
    <w:rsid w:val="004F78F6"/>
    <w:rsid w:val="00510A39"/>
    <w:rsid w:val="00510CFB"/>
    <w:rsid w:val="0051749E"/>
    <w:rsid w:val="00532F7E"/>
    <w:rsid w:val="005340E0"/>
    <w:rsid w:val="0055182C"/>
    <w:rsid w:val="00565B69"/>
    <w:rsid w:val="00573BBE"/>
    <w:rsid w:val="00583219"/>
    <w:rsid w:val="005924E1"/>
    <w:rsid w:val="005A7E3D"/>
    <w:rsid w:val="005B53BC"/>
    <w:rsid w:val="005C7D83"/>
    <w:rsid w:val="005D1AF5"/>
    <w:rsid w:val="005F118B"/>
    <w:rsid w:val="005F49C7"/>
    <w:rsid w:val="00600214"/>
    <w:rsid w:val="00611694"/>
    <w:rsid w:val="00622CF7"/>
    <w:rsid w:val="00622EC3"/>
    <w:rsid w:val="0062675B"/>
    <w:rsid w:val="00631095"/>
    <w:rsid w:val="00642619"/>
    <w:rsid w:val="0064375D"/>
    <w:rsid w:val="006468C6"/>
    <w:rsid w:val="006501F0"/>
    <w:rsid w:val="0065775B"/>
    <w:rsid w:val="00660B40"/>
    <w:rsid w:val="006617AD"/>
    <w:rsid w:val="00665E83"/>
    <w:rsid w:val="0066706E"/>
    <w:rsid w:val="006961FC"/>
    <w:rsid w:val="0069775A"/>
    <w:rsid w:val="006A6450"/>
    <w:rsid w:val="006A718D"/>
    <w:rsid w:val="006D2803"/>
    <w:rsid w:val="006D3EBD"/>
    <w:rsid w:val="006D6484"/>
    <w:rsid w:val="006D7AAF"/>
    <w:rsid w:val="006F4A68"/>
    <w:rsid w:val="00734C29"/>
    <w:rsid w:val="00741100"/>
    <w:rsid w:val="00743AEE"/>
    <w:rsid w:val="007556F5"/>
    <w:rsid w:val="0075791D"/>
    <w:rsid w:val="00765F4C"/>
    <w:rsid w:val="00790C1E"/>
    <w:rsid w:val="0079301F"/>
    <w:rsid w:val="007A6054"/>
    <w:rsid w:val="007B6589"/>
    <w:rsid w:val="007C7909"/>
    <w:rsid w:val="007C7D95"/>
    <w:rsid w:val="007D6638"/>
    <w:rsid w:val="007D6644"/>
    <w:rsid w:val="007D66FA"/>
    <w:rsid w:val="007E0958"/>
    <w:rsid w:val="007E5AB6"/>
    <w:rsid w:val="007E600D"/>
    <w:rsid w:val="007F78D0"/>
    <w:rsid w:val="00815A5A"/>
    <w:rsid w:val="00834EBD"/>
    <w:rsid w:val="0084293A"/>
    <w:rsid w:val="0084761D"/>
    <w:rsid w:val="008511FB"/>
    <w:rsid w:val="00875515"/>
    <w:rsid w:val="00881D4D"/>
    <w:rsid w:val="008863E6"/>
    <w:rsid w:val="008B05C0"/>
    <w:rsid w:val="008B0CC6"/>
    <w:rsid w:val="008B4E07"/>
    <w:rsid w:val="008C01D0"/>
    <w:rsid w:val="008C0300"/>
    <w:rsid w:val="008D5000"/>
    <w:rsid w:val="008E5875"/>
    <w:rsid w:val="008E5C38"/>
    <w:rsid w:val="008F1C6B"/>
    <w:rsid w:val="00902A7F"/>
    <w:rsid w:val="00920876"/>
    <w:rsid w:val="00923C7A"/>
    <w:rsid w:val="009255DB"/>
    <w:rsid w:val="009526F3"/>
    <w:rsid w:val="009711F5"/>
    <w:rsid w:val="00987490"/>
    <w:rsid w:val="00996015"/>
    <w:rsid w:val="009B358D"/>
    <w:rsid w:val="009B59EB"/>
    <w:rsid w:val="009C0F38"/>
    <w:rsid w:val="009C3BED"/>
    <w:rsid w:val="009C61C2"/>
    <w:rsid w:val="009D4657"/>
    <w:rsid w:val="009E05D1"/>
    <w:rsid w:val="009E48DE"/>
    <w:rsid w:val="009E5618"/>
    <w:rsid w:val="009F1B3E"/>
    <w:rsid w:val="009F1CB7"/>
    <w:rsid w:val="009F4FFF"/>
    <w:rsid w:val="00A0391D"/>
    <w:rsid w:val="00A039F2"/>
    <w:rsid w:val="00A10238"/>
    <w:rsid w:val="00A13B1B"/>
    <w:rsid w:val="00A24CA0"/>
    <w:rsid w:val="00A3584B"/>
    <w:rsid w:val="00A4710D"/>
    <w:rsid w:val="00A553A8"/>
    <w:rsid w:val="00A64A58"/>
    <w:rsid w:val="00A7534A"/>
    <w:rsid w:val="00A75397"/>
    <w:rsid w:val="00A76B19"/>
    <w:rsid w:val="00A90FD4"/>
    <w:rsid w:val="00AA4589"/>
    <w:rsid w:val="00AB2306"/>
    <w:rsid w:val="00AB7C7D"/>
    <w:rsid w:val="00AC0D10"/>
    <w:rsid w:val="00AC77D9"/>
    <w:rsid w:val="00AD12ED"/>
    <w:rsid w:val="00AD5601"/>
    <w:rsid w:val="00AF4DC0"/>
    <w:rsid w:val="00B00FAB"/>
    <w:rsid w:val="00B04458"/>
    <w:rsid w:val="00B0605F"/>
    <w:rsid w:val="00B1023B"/>
    <w:rsid w:val="00B14941"/>
    <w:rsid w:val="00B14A38"/>
    <w:rsid w:val="00B1640C"/>
    <w:rsid w:val="00B248A4"/>
    <w:rsid w:val="00B32176"/>
    <w:rsid w:val="00B36064"/>
    <w:rsid w:val="00B409B1"/>
    <w:rsid w:val="00B42B2D"/>
    <w:rsid w:val="00B524BE"/>
    <w:rsid w:val="00B52BC3"/>
    <w:rsid w:val="00B56A80"/>
    <w:rsid w:val="00B62430"/>
    <w:rsid w:val="00B70BF2"/>
    <w:rsid w:val="00B86DB6"/>
    <w:rsid w:val="00BD091D"/>
    <w:rsid w:val="00BD7515"/>
    <w:rsid w:val="00BE4F57"/>
    <w:rsid w:val="00BF10F6"/>
    <w:rsid w:val="00BF2532"/>
    <w:rsid w:val="00BF7A23"/>
    <w:rsid w:val="00C00DB4"/>
    <w:rsid w:val="00C20478"/>
    <w:rsid w:val="00C206F1"/>
    <w:rsid w:val="00C404D0"/>
    <w:rsid w:val="00C40D8E"/>
    <w:rsid w:val="00C44760"/>
    <w:rsid w:val="00C52633"/>
    <w:rsid w:val="00C60789"/>
    <w:rsid w:val="00C61197"/>
    <w:rsid w:val="00C6425C"/>
    <w:rsid w:val="00C65820"/>
    <w:rsid w:val="00C87237"/>
    <w:rsid w:val="00C90742"/>
    <w:rsid w:val="00C91317"/>
    <w:rsid w:val="00C93B8B"/>
    <w:rsid w:val="00CA3386"/>
    <w:rsid w:val="00CB0FFB"/>
    <w:rsid w:val="00CC0662"/>
    <w:rsid w:val="00CC588A"/>
    <w:rsid w:val="00CD6EB2"/>
    <w:rsid w:val="00CE0603"/>
    <w:rsid w:val="00CE44EE"/>
    <w:rsid w:val="00CE6B67"/>
    <w:rsid w:val="00CE7BF6"/>
    <w:rsid w:val="00CF61C9"/>
    <w:rsid w:val="00CF650A"/>
    <w:rsid w:val="00D24D23"/>
    <w:rsid w:val="00D34C13"/>
    <w:rsid w:val="00D36382"/>
    <w:rsid w:val="00D47BA9"/>
    <w:rsid w:val="00D65FBB"/>
    <w:rsid w:val="00D81CA2"/>
    <w:rsid w:val="00D93018"/>
    <w:rsid w:val="00DA5F82"/>
    <w:rsid w:val="00DA7BDF"/>
    <w:rsid w:val="00DB53F1"/>
    <w:rsid w:val="00DC0F03"/>
    <w:rsid w:val="00DC32D2"/>
    <w:rsid w:val="00DC3D3D"/>
    <w:rsid w:val="00DE38BA"/>
    <w:rsid w:val="00DE7D9D"/>
    <w:rsid w:val="00DF708B"/>
    <w:rsid w:val="00E0123F"/>
    <w:rsid w:val="00E026C2"/>
    <w:rsid w:val="00E0330C"/>
    <w:rsid w:val="00E03EEB"/>
    <w:rsid w:val="00E05750"/>
    <w:rsid w:val="00E11EAD"/>
    <w:rsid w:val="00E12C93"/>
    <w:rsid w:val="00E2086B"/>
    <w:rsid w:val="00E34BA5"/>
    <w:rsid w:val="00E34E26"/>
    <w:rsid w:val="00E4171D"/>
    <w:rsid w:val="00E4362A"/>
    <w:rsid w:val="00E478B2"/>
    <w:rsid w:val="00E52A57"/>
    <w:rsid w:val="00E53A75"/>
    <w:rsid w:val="00E600DB"/>
    <w:rsid w:val="00E92D89"/>
    <w:rsid w:val="00EA55BA"/>
    <w:rsid w:val="00EB0C0C"/>
    <w:rsid w:val="00EC22D8"/>
    <w:rsid w:val="00EE00EE"/>
    <w:rsid w:val="00F013FE"/>
    <w:rsid w:val="00F20AEA"/>
    <w:rsid w:val="00F347EF"/>
    <w:rsid w:val="00F360A7"/>
    <w:rsid w:val="00F4419B"/>
    <w:rsid w:val="00F470D8"/>
    <w:rsid w:val="00F615BD"/>
    <w:rsid w:val="00F64BD2"/>
    <w:rsid w:val="00F677EC"/>
    <w:rsid w:val="00F7173C"/>
    <w:rsid w:val="00F737EF"/>
    <w:rsid w:val="00F827BB"/>
    <w:rsid w:val="00F872F5"/>
    <w:rsid w:val="00F9145E"/>
    <w:rsid w:val="00F97AB5"/>
    <w:rsid w:val="00FA17F3"/>
    <w:rsid w:val="00FA4D3A"/>
    <w:rsid w:val="00FA575D"/>
    <w:rsid w:val="00FB70AE"/>
    <w:rsid w:val="00FC198F"/>
    <w:rsid w:val="00FC66E6"/>
    <w:rsid w:val="00FE3A01"/>
    <w:rsid w:val="00FE440F"/>
    <w:rsid w:val="00FF0BA7"/>
    <w:rsid w:val="00FF18C6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80983F"/>
  <w15:chartTrackingRefBased/>
  <w15:docId w15:val="{B17C0427-D18F-B048-A7D5-65E37AB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napToGrid w:val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Wingdings" w:hAnsi="Wingdings"/>
      <w:color w:val="auto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Wingdings" w:hAnsi="Wingdings"/>
      <w:color w:val="auto"/>
      <w:sz w:val="2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Wingdings" w:hAnsi="Wingdings"/>
      <w:color w:val="auto"/>
      <w:sz w:val="20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Arial" w:hAnsi="Arial" w:cs="Arial"/>
      <w:sz w:val="20"/>
      <w:szCs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Arial" w:hAnsi="Arial" w:cs="Arial"/>
      <w:b/>
      <w:sz w:val="20"/>
      <w:szCs w:val="2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b/>
      <w:i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LucieHolakovsk">
    <w:name w:val="Lucie Holakovská"/>
    <w:rPr>
      <w:rFonts w:ascii="Arial" w:hAnsi="Arial" w:cs="Arial"/>
      <w:color w:val="auto"/>
      <w:sz w:val="20"/>
      <w:szCs w:val="20"/>
    </w:rPr>
  </w:style>
  <w:style w:type="character" w:customStyle="1" w:styleId="platne1">
    <w:name w:val="platne1"/>
    <w:basedOn w:val="Standardnpsmoodstavce1"/>
  </w:style>
  <w:style w:type="character" w:customStyle="1" w:styleId="CharChar">
    <w:name w:val="Char Char"/>
    <w:rPr>
      <w:lang w:val="cs-CZ" w:eastAsia="ar-SA" w:bidi="ar-SA"/>
    </w:rPr>
  </w:style>
  <w:style w:type="character" w:customStyle="1" w:styleId="spelle">
    <w:name w:val="spell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odrazky">
    <w:name w:val="odrazky"/>
    <w:basedOn w:val="Zkladntext"/>
    <w:pPr>
      <w:widowControl w:val="0"/>
      <w:spacing w:before="57" w:after="57" w:line="264" w:lineRule="auto"/>
      <w:ind w:left="283" w:right="57"/>
      <w:jc w:val="both"/>
    </w:pPr>
    <w:rPr>
      <w:rFonts w:ascii="Arial" w:eastAsia="Andale Sans UI" w:hAnsi="Arial"/>
      <w:sz w:val="20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normalodsazene">
    <w:name w:val="normalodsazene"/>
    <w:basedOn w:val="Normln"/>
    <w:pPr>
      <w:spacing w:before="280" w:after="280"/>
    </w:pPr>
    <w:rPr>
      <w:sz w:val="20"/>
    </w:rPr>
  </w:style>
  <w:style w:type="paragraph" w:styleId="Normlnweb">
    <w:name w:val="Normal (Web)"/>
    <w:basedOn w:val="Normln"/>
    <w:pPr>
      <w:spacing w:before="280" w:after="280"/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Odstavecseseznamem">
    <w:name w:val="List Paragraph"/>
    <w:aliases w:val="Nad,Odstavec_muj,Odstavec cíl se seznamem,Odstavec se seznamem5,Odrážky,Odstavec se seznamem a odrážkou,1 úroveň Odstavec se seznamem,List Paragraph (Czech Tourism),List Paragraph"/>
    <w:basedOn w:val="Normln"/>
    <w:link w:val="OdstavecseseznamemChar"/>
    <w:uiPriority w:val="34"/>
    <w:qFormat/>
    <w:pPr>
      <w:ind w:left="708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iln">
    <w:name w:val="Strong"/>
    <w:uiPriority w:val="22"/>
    <w:qFormat/>
    <w:rsid w:val="009E05D1"/>
    <w:rPr>
      <w:b/>
      <w:bCs/>
    </w:rPr>
  </w:style>
  <w:style w:type="character" w:customStyle="1" w:styleId="ZpatChar">
    <w:name w:val="Zápatí Char"/>
    <w:link w:val="Zpat"/>
    <w:uiPriority w:val="99"/>
    <w:rsid w:val="00C91317"/>
    <w:rPr>
      <w:sz w:val="24"/>
      <w:szCs w:val="24"/>
      <w:lang w:eastAsia="ar-SA"/>
    </w:rPr>
  </w:style>
  <w:style w:type="paragraph" w:customStyle="1" w:styleId="Textpsmene">
    <w:name w:val="Text písmene"/>
    <w:basedOn w:val="Normln"/>
    <w:rsid w:val="00C91317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customStyle="1" w:styleId="Textodstavce">
    <w:name w:val="Text odstavce"/>
    <w:basedOn w:val="Normln"/>
    <w:rsid w:val="00C91317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4447F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23E19"/>
    <w:pPr>
      <w:suppressAutoHyphens w:val="0"/>
      <w:spacing w:after="200" w:line="276" w:lineRule="auto"/>
      <w:ind w:left="720"/>
      <w:jc w:val="both"/>
    </w:pPr>
    <w:rPr>
      <w:sz w:val="22"/>
      <w:szCs w:val="22"/>
      <w:lang w:eastAsia="en-US"/>
    </w:rPr>
  </w:style>
  <w:style w:type="character" w:styleId="Odkaznakoment">
    <w:name w:val="annotation reference"/>
    <w:semiHidden/>
    <w:rsid w:val="00300A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00AF5"/>
    <w:pPr>
      <w:suppressAutoHyphens w:val="0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00AF5"/>
  </w:style>
  <w:style w:type="character" w:customStyle="1" w:styleId="ZhlavChar">
    <w:name w:val="Záhlaví Char"/>
    <w:link w:val="Zhlav"/>
    <w:rsid w:val="00280CE5"/>
    <w:rPr>
      <w:sz w:val="24"/>
      <w:szCs w:val="24"/>
      <w:lang w:eastAsia="ar-SA"/>
    </w:rPr>
  </w:style>
  <w:style w:type="paragraph" w:customStyle="1" w:styleId="odrakyrds">
    <w:name w:val="odražky rds"/>
    <w:basedOn w:val="Normln"/>
    <w:rsid w:val="00573BBE"/>
    <w:pPr>
      <w:numPr>
        <w:numId w:val="3"/>
      </w:numPr>
      <w:suppressAutoHyphens w:val="0"/>
      <w:spacing w:line="300" w:lineRule="auto"/>
      <w:jc w:val="both"/>
    </w:pPr>
    <w:rPr>
      <w:rFonts w:ascii="Arial" w:hAnsi="Arial" w:cs="Arial"/>
      <w:sz w:val="22"/>
      <w:lang w:eastAsia="cs-CZ"/>
    </w:rPr>
  </w:style>
  <w:style w:type="paragraph" w:styleId="FormtovanvHTML">
    <w:name w:val="HTML Preformatted"/>
    <w:basedOn w:val="Normln"/>
    <w:link w:val="FormtovanvHTMLChar"/>
    <w:unhideWhenUsed/>
    <w:rsid w:val="0057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rsid w:val="00573BBE"/>
    <w:rPr>
      <w:rFonts w:ascii="Courier New" w:hAnsi="Courier New"/>
    </w:rPr>
  </w:style>
  <w:style w:type="character" w:customStyle="1" w:styleId="cpvselected">
    <w:name w:val="cpvselected"/>
    <w:basedOn w:val="Standardnpsmoodstavce"/>
    <w:rsid w:val="00573BBE"/>
  </w:style>
  <w:style w:type="paragraph" w:customStyle="1" w:styleId="NormalJustified">
    <w:name w:val="Normal (Justified)"/>
    <w:basedOn w:val="Normln"/>
    <w:rsid w:val="006D6484"/>
    <w:pPr>
      <w:widowControl w:val="0"/>
      <w:suppressAutoHyphens w:val="0"/>
      <w:jc w:val="both"/>
    </w:pPr>
    <w:rPr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000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semiHidden/>
    <w:rsid w:val="008D5000"/>
    <w:rPr>
      <w:b/>
      <w:bCs/>
      <w:lang w:eastAsia="ar-SA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,Odstavec se seznamem a odrážkou Char,1 úroveň Odstavec se seznamem Char,List Paragraph (Czech Tourism) Char,List Paragraph Char"/>
    <w:link w:val="Odstavecseseznamem"/>
    <w:uiPriority w:val="34"/>
    <w:locked/>
    <w:rsid w:val="00D93018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DC3D3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424B74"/>
    <w:rPr>
      <w:color w:val="954F72"/>
      <w:u w:val="single"/>
    </w:rPr>
  </w:style>
  <w:style w:type="character" w:customStyle="1" w:styleId="dn">
    <w:name w:val="Žádný"/>
    <w:rsid w:val="000757C9"/>
  </w:style>
  <w:style w:type="numbering" w:customStyle="1" w:styleId="Importovanstyl4">
    <w:name w:val="Importovaný styl 4"/>
    <w:rsid w:val="000757C9"/>
    <w:pPr>
      <w:numPr>
        <w:numId w:val="5"/>
      </w:numPr>
    </w:pPr>
  </w:style>
  <w:style w:type="paragraph" w:customStyle="1" w:styleId="Text">
    <w:name w:val="Text"/>
    <w:rsid w:val="000757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Importovanstyl3">
    <w:name w:val="Importovaný styl 3"/>
    <w:rsid w:val="000757C9"/>
    <w:pPr>
      <w:numPr>
        <w:numId w:val="7"/>
      </w:numPr>
    </w:pPr>
  </w:style>
  <w:style w:type="numbering" w:customStyle="1" w:styleId="Importovanstyl5">
    <w:name w:val="Importovaný styl 5"/>
    <w:rsid w:val="000757C9"/>
    <w:pPr>
      <w:numPr>
        <w:numId w:val="8"/>
      </w:numPr>
    </w:pPr>
  </w:style>
  <w:style w:type="numbering" w:customStyle="1" w:styleId="Importovanstyl6">
    <w:name w:val="Importovaný styl 6"/>
    <w:rsid w:val="000757C9"/>
    <w:pPr>
      <w:numPr>
        <w:numId w:val="10"/>
      </w:numPr>
    </w:pPr>
  </w:style>
  <w:style w:type="numbering" w:customStyle="1" w:styleId="Importovanstyl7">
    <w:name w:val="Importovaný styl 7"/>
    <w:rsid w:val="000757C9"/>
    <w:pPr>
      <w:numPr>
        <w:numId w:val="12"/>
      </w:numPr>
    </w:pPr>
  </w:style>
  <w:style w:type="numbering" w:customStyle="1" w:styleId="Importovanstyl8">
    <w:name w:val="Importovaný styl 8"/>
    <w:rsid w:val="000757C9"/>
    <w:pPr>
      <w:numPr>
        <w:numId w:val="14"/>
      </w:numPr>
    </w:pPr>
  </w:style>
  <w:style w:type="numbering" w:customStyle="1" w:styleId="Importovanstyl9">
    <w:name w:val="Importovaný styl 9"/>
    <w:rsid w:val="000757C9"/>
    <w:pPr>
      <w:numPr>
        <w:numId w:val="16"/>
      </w:numPr>
    </w:pPr>
  </w:style>
  <w:style w:type="numbering" w:customStyle="1" w:styleId="Importovanstyl10">
    <w:name w:val="Importovaný styl 10"/>
    <w:rsid w:val="000757C9"/>
    <w:pPr>
      <w:numPr>
        <w:numId w:val="18"/>
      </w:numPr>
    </w:pPr>
  </w:style>
  <w:style w:type="numbering" w:customStyle="1" w:styleId="Importovanstyl11">
    <w:name w:val="Importovaný styl 11"/>
    <w:rsid w:val="000757C9"/>
    <w:pPr>
      <w:numPr>
        <w:numId w:val="20"/>
      </w:numPr>
    </w:pPr>
  </w:style>
  <w:style w:type="numbering" w:customStyle="1" w:styleId="Importovanstyl12">
    <w:name w:val="Importovaný styl 12"/>
    <w:rsid w:val="000757C9"/>
    <w:pPr>
      <w:numPr>
        <w:numId w:val="22"/>
      </w:numPr>
    </w:pPr>
  </w:style>
  <w:style w:type="numbering" w:customStyle="1" w:styleId="Importovanstyl13">
    <w:name w:val="Importovaný styl 13"/>
    <w:rsid w:val="000757C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erejnezakazky@sklegal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zakazky.tisnov.cz/profile_display_3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vel.hanak@kulturatisnov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zakazky.tisnov.cz/profile_display_3.htm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erejnezakazky@sklegal.cz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0" ma:contentTypeDescription="Vytvoří nový dokument" ma:contentTypeScope="" ma:versionID="8d36a06770d7460b9c2a37e15325445d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9e9a2f63e8498ab253050ff9b719df0a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D4F2A-1A30-4DF3-A59E-97B8764FC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485D5-A06E-4828-AA68-89479A18B2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386E4-34A7-4C5F-916A-27976D59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3692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RENARDS, s.r.o.</Company>
  <LinksUpToDate>false</LinksUpToDate>
  <CharactersWithSpaces>25428</CharactersWithSpaces>
  <SharedDoc>false</SharedDoc>
  <HLinks>
    <vt:vector size="30" baseType="variant"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mailto:verejnezakazky@sklegal.cz</vt:lpwstr>
      </vt:variant>
      <vt:variant>
        <vt:lpwstr/>
      </vt:variant>
      <vt:variant>
        <vt:i4>7929921</vt:i4>
      </vt:variant>
      <vt:variant>
        <vt:i4>9</vt:i4>
      </vt:variant>
      <vt:variant>
        <vt:i4>0</vt:i4>
      </vt:variant>
      <vt:variant>
        <vt:i4>5</vt:i4>
      </vt:variant>
      <vt:variant>
        <vt:lpwstr>mailto:verejnezakazky@sklegal.cz</vt:lpwstr>
      </vt:variant>
      <vt:variant>
        <vt:lpwstr/>
      </vt:variant>
      <vt:variant>
        <vt:i4>6225993</vt:i4>
      </vt:variant>
      <vt:variant>
        <vt:i4>6</vt:i4>
      </vt:variant>
      <vt:variant>
        <vt:i4>0</vt:i4>
      </vt:variant>
      <vt:variant>
        <vt:i4>5</vt:i4>
      </vt:variant>
      <vt:variant>
        <vt:lpwstr>https://zakazky.tisnov.cz/profile_display_3.html</vt:lpwstr>
      </vt:variant>
      <vt:variant>
        <vt:lpwstr/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mailto:mzdy@kulturatisnov.cz</vt:lpwstr>
      </vt:variant>
      <vt:variant>
        <vt:lpwstr/>
      </vt:variant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https://zakazky.tisnov.cz/profile_display_3.html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jiri.zatloukal</dc:creator>
  <cp:keywords/>
  <cp:lastModifiedBy>Mgr. Ing. Ladislav Kavřík</cp:lastModifiedBy>
  <cp:revision>5</cp:revision>
  <cp:lastPrinted>2014-03-13T11:35:00Z</cp:lastPrinted>
  <dcterms:created xsi:type="dcterms:W3CDTF">2019-07-12T14:43:00Z</dcterms:created>
  <dcterms:modified xsi:type="dcterms:W3CDTF">2021-06-16T07:33:00Z</dcterms:modified>
</cp:coreProperties>
</file>