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"/>
        <w:tblOverlap w:val="never"/>
        <w:tblW w:w="148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6663"/>
        <w:gridCol w:w="1701"/>
        <w:gridCol w:w="22"/>
        <w:gridCol w:w="1395"/>
        <w:gridCol w:w="22"/>
        <w:gridCol w:w="1396"/>
        <w:gridCol w:w="22"/>
        <w:gridCol w:w="1537"/>
        <w:gridCol w:w="1417"/>
      </w:tblGrid>
      <w:tr w:rsidR="00097665" w:rsidRPr="00806D6C" w14:paraId="32906A03" w14:textId="77777777" w:rsidTr="00097665">
        <w:trPr>
          <w:trHeight w:val="255"/>
        </w:trPr>
        <w:tc>
          <w:tcPr>
            <w:tcW w:w="9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957F6B" w14:textId="77777777" w:rsidR="00097665" w:rsidRPr="00806D6C" w:rsidRDefault="00097665" w:rsidP="00097665">
            <w:pPr>
              <w:pStyle w:val="Odstavecseseznamem"/>
              <w:snapToGrid w:val="0"/>
              <w:spacing w:after="0" w:line="240" w:lineRule="auto"/>
              <w:ind w:left="-29" w:right="-2"/>
              <w:rPr>
                <w:rFonts w:eastAsia="Times New Roman"/>
                <w:szCs w:val="24"/>
              </w:rPr>
            </w:pPr>
            <w:r w:rsidRPr="00806D6C">
              <w:rPr>
                <w:rFonts w:eastAsia="Times New Roman"/>
                <w:b/>
                <w:bCs/>
                <w:szCs w:val="24"/>
              </w:rPr>
              <w:t>I. Rozsah pojištění:</w:t>
            </w:r>
            <w:r w:rsidRPr="00806D6C">
              <w:rPr>
                <w:rFonts w:eastAsia="Times New Roman"/>
                <w:szCs w:val="24"/>
              </w:rPr>
              <w:t xml:space="preserve"> sdružený živel (živelní pojištění)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9461A64" w14:textId="77777777" w:rsidR="00097665" w:rsidRPr="00806D6C" w:rsidRDefault="00097665" w:rsidP="00097665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16F452C" w14:textId="77777777" w:rsidR="00097665" w:rsidRPr="00806D6C" w:rsidRDefault="00097665" w:rsidP="00097665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 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7077" w14:textId="77777777" w:rsidR="00097665" w:rsidRPr="00806D6C" w:rsidRDefault="00097665" w:rsidP="00097665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NABÍDKA POJIŠŤOVNY</w:t>
            </w:r>
          </w:p>
        </w:tc>
      </w:tr>
      <w:tr w:rsidR="00097665" w:rsidRPr="00806D6C" w14:paraId="2B4ACD3B" w14:textId="77777777" w:rsidTr="00097665">
        <w:trPr>
          <w:trHeight w:val="550"/>
        </w:trPr>
        <w:tc>
          <w:tcPr>
            <w:tcW w:w="667" w:type="dxa"/>
            <w:tcBorders>
              <w:left w:val="single" w:sz="4" w:space="0" w:color="000000"/>
            </w:tcBorders>
            <w:shd w:val="clear" w:color="auto" w:fill="D9D9D9"/>
          </w:tcPr>
          <w:p w14:paraId="693FB454" w14:textId="77777777" w:rsidR="00097665" w:rsidRPr="00806D6C" w:rsidRDefault="00097665" w:rsidP="0009766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Poř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>. číslo</w:t>
            </w:r>
          </w:p>
        </w:tc>
        <w:tc>
          <w:tcPr>
            <w:tcW w:w="6663" w:type="dxa"/>
            <w:tcBorders>
              <w:left w:val="single" w:sz="4" w:space="0" w:color="000000"/>
            </w:tcBorders>
            <w:shd w:val="clear" w:color="auto" w:fill="D9D9D9"/>
          </w:tcPr>
          <w:p w14:paraId="4BF5E00B" w14:textId="77777777" w:rsidR="00097665" w:rsidRPr="00806D6C" w:rsidRDefault="00097665" w:rsidP="0009766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Předmět pojištění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D9D9D9"/>
          </w:tcPr>
          <w:p w14:paraId="32A0E48F" w14:textId="77777777" w:rsidR="00097665" w:rsidRPr="00806D6C" w:rsidRDefault="00097665" w:rsidP="0009766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Agregovaná/ celková/ pojistná částka v nové ceně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616CFE44" w14:textId="77777777" w:rsidR="00097665" w:rsidRPr="00806D6C" w:rsidRDefault="00097665" w:rsidP="0009766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 v nové ceně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D635903" w14:textId="77777777" w:rsidR="00097665" w:rsidRPr="00806D6C" w:rsidRDefault="00097665" w:rsidP="0009766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vertAlign w:val="superscript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 xml:space="preserve">Spoluúčast </w:t>
            </w:r>
            <w:r w:rsidRPr="00806D6C">
              <w:rPr>
                <w:rFonts w:eastAsia="Times New Roman"/>
                <w:b/>
                <w:bCs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5A878E" w14:textId="77777777" w:rsidR="00097665" w:rsidRPr="00806D6C" w:rsidRDefault="00097665" w:rsidP="0009766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 v nové ceně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F26A8" w14:textId="77777777" w:rsidR="00097665" w:rsidRPr="00806D6C" w:rsidRDefault="00097665" w:rsidP="0009766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vertAlign w:val="superscript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 xml:space="preserve">Spoluúčast </w:t>
            </w:r>
            <w:r w:rsidRPr="00806D6C">
              <w:rPr>
                <w:rFonts w:eastAsia="Times New Roman"/>
                <w:b/>
                <w:bCs/>
                <w:szCs w:val="20"/>
                <w:vertAlign w:val="superscript"/>
              </w:rPr>
              <w:t>1)</w:t>
            </w:r>
          </w:p>
        </w:tc>
      </w:tr>
      <w:tr w:rsidR="00097665" w:rsidRPr="00806D6C" w14:paraId="61A08046" w14:textId="77777777" w:rsidTr="00097665">
        <w:trPr>
          <w:trHeight w:val="263"/>
        </w:trPr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B00DDF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011221E" w14:textId="77777777" w:rsidR="00097665" w:rsidRPr="00DE5FC1" w:rsidRDefault="00097665" w:rsidP="00097665">
            <w:pPr>
              <w:snapToGrid w:val="0"/>
              <w:spacing w:after="0" w:line="240" w:lineRule="auto"/>
              <w:ind w:right="-68"/>
              <w:jc w:val="both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 xml:space="preserve">Soubor vlastních a cizích budov a staveb včetně stavebních součástí uvnitř a vně budov, trafostanic, výměníkových stanic, antén, zařízení a vybavení budov tvořící jejích příslušenství, zabudovaného mobiliáře, zabezpečovacího zařízení a kamer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56A759" w14:textId="505BAEA4" w:rsidR="00097665" w:rsidRPr="00DE5FC1" w:rsidRDefault="000350F2" w:rsidP="000350F2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>
              <w:rPr>
                <w:rFonts w:eastAsia="Times New Roman"/>
                <w:iCs/>
                <w:szCs w:val="20"/>
              </w:rPr>
              <w:t>2</w:t>
            </w:r>
            <w:r w:rsidR="00ED0BDA">
              <w:rPr>
                <w:rFonts w:eastAsia="Times New Roman"/>
                <w:iCs/>
                <w:szCs w:val="20"/>
              </w:rPr>
              <w:t> 647 887</w:t>
            </w:r>
            <w:r w:rsidR="002E4A5E">
              <w:rPr>
                <w:rFonts w:eastAsia="Times New Roman"/>
                <w:iCs/>
                <w:szCs w:val="20"/>
              </w:rPr>
              <w:t xml:space="preserve"> 000</w:t>
            </w:r>
            <w:r w:rsidR="00097665" w:rsidRPr="00DE5FC1">
              <w:rPr>
                <w:rFonts w:eastAsia="Times New Roman"/>
                <w:iCs/>
                <w:szCs w:val="20"/>
              </w:rPr>
              <w:t xml:space="preserve">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EE1FD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108CE3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C278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665E9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</w:tr>
      <w:tr w:rsidR="00097665" w:rsidRPr="00806D6C" w14:paraId="47728A4C" w14:textId="77777777" w:rsidTr="00097665">
        <w:trPr>
          <w:trHeight w:val="263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565D518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ACE77E" w14:textId="77777777" w:rsidR="00097665" w:rsidRPr="00DE5FC1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 xml:space="preserve">Soubor ostatních staveb vlastních a cizích </w:t>
            </w:r>
            <w:r w:rsidRPr="00DE5FC1">
              <w:rPr>
                <w:rFonts w:eastAsia="Times New Roman"/>
                <w:b/>
                <w:bCs/>
                <w:szCs w:val="20"/>
                <w:vertAlign w:val="superscript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398439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924212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 xml:space="preserve">60 000 000 Kč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FD6B55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B5799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5981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97665" w:rsidRPr="00806D6C" w14:paraId="4E3F4A9E" w14:textId="77777777" w:rsidTr="00097665">
        <w:trPr>
          <w:trHeight w:val="278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3056AF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97A3F95" w14:textId="783B0E1E" w:rsidR="00097665" w:rsidRPr="00DE5FC1" w:rsidRDefault="00097665" w:rsidP="00097665">
            <w:pPr>
              <w:spacing w:after="0" w:line="240" w:lineRule="auto"/>
              <w:jc w:val="both"/>
              <w:rPr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Soubor vlastních a cizích věcí movitých</w:t>
            </w:r>
            <w:r w:rsidR="006F569D">
              <w:rPr>
                <w:rFonts w:eastAsia="Times New Roman"/>
                <w:szCs w:val="20"/>
              </w:rPr>
              <w:t>, software</w:t>
            </w:r>
            <w:r w:rsidRPr="00DE5FC1">
              <w:rPr>
                <w:rFonts w:eastAsia="Times New Roman"/>
                <w:szCs w:val="20"/>
              </w:rPr>
              <w:t xml:space="preserve"> a zásob včetně dopravních prostředků a strojů bez RZ a jejich příslušenství, předmětů osobní potřeby zaměstnanců, jízdních kol, prostředků požární ochrany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E5FFF5" w14:textId="0CBEBE97" w:rsidR="00097665" w:rsidRPr="00DE5FC1" w:rsidRDefault="004674A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>
              <w:rPr>
                <w:rFonts w:eastAsia="Times New Roman"/>
                <w:iCs/>
                <w:szCs w:val="20"/>
              </w:rPr>
              <w:t>1</w:t>
            </w:r>
            <w:r w:rsidR="00ED0BDA">
              <w:rPr>
                <w:rFonts w:eastAsia="Times New Roman"/>
                <w:iCs/>
                <w:szCs w:val="20"/>
              </w:rPr>
              <w:t>29 8</w:t>
            </w:r>
            <w:r>
              <w:rPr>
                <w:rFonts w:eastAsia="Times New Roman"/>
                <w:iCs/>
                <w:szCs w:val="20"/>
              </w:rPr>
              <w:t>00</w:t>
            </w:r>
            <w:r w:rsidR="00097665" w:rsidRPr="00DE5FC1">
              <w:rPr>
                <w:rFonts w:eastAsia="Times New Roman"/>
                <w:iCs/>
                <w:szCs w:val="20"/>
              </w:rPr>
              <w:t xml:space="preserve"> 000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F99491E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7126A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A3290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2B826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97665" w:rsidRPr="00806D6C" w14:paraId="452979D9" w14:textId="77777777" w:rsidTr="00097665">
        <w:trPr>
          <w:trHeight w:val="417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E6DCE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4.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772F1" w14:textId="77777777" w:rsidR="00097665" w:rsidRPr="00DE5FC1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Věcí umělecké, historické nebo sběratelské hodnoty vlastní a cizí a vystavované věci vlastní a cizí včetně sochy Osudová (Pieta)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B1722C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5EE09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15 100 000 Kč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9800C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22FB6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D53EE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97665" w:rsidRPr="00806D6C" w14:paraId="270D0549" w14:textId="77777777" w:rsidTr="00097665">
        <w:trPr>
          <w:trHeight w:val="648"/>
        </w:trPr>
        <w:tc>
          <w:tcPr>
            <w:tcW w:w="6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344FFF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5.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EDE57E" w14:textId="77777777" w:rsidR="00097665" w:rsidRPr="00DE5FC1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Rozhledna na parcele č. st. 783 v k. ú Tišnov včetně zabudovaných předmětů na parcele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989F648" w14:textId="320D9673" w:rsidR="00097665" w:rsidRPr="00DE5FC1" w:rsidRDefault="00C536A2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>
              <w:rPr>
                <w:rFonts w:eastAsia="Times New Roman"/>
                <w:iCs/>
                <w:szCs w:val="20"/>
              </w:rPr>
              <w:t xml:space="preserve">6 </w:t>
            </w:r>
            <w:r w:rsidR="00ED0BDA">
              <w:rPr>
                <w:rFonts w:eastAsia="Times New Roman"/>
                <w:iCs/>
                <w:szCs w:val="20"/>
              </w:rPr>
              <w:t>625</w:t>
            </w:r>
            <w:r w:rsidR="00097665" w:rsidRPr="00DE5FC1">
              <w:rPr>
                <w:rFonts w:eastAsia="Times New Roman"/>
                <w:iCs/>
                <w:szCs w:val="20"/>
              </w:rPr>
              <w:t xml:space="preserve"> 000 Kč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CB9E407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6D990A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1 000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ECD3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E2C79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</w:tr>
      <w:tr w:rsidR="00097665" w:rsidRPr="00806D6C" w14:paraId="69844F54" w14:textId="77777777" w:rsidTr="00097665">
        <w:trPr>
          <w:trHeight w:val="244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9908781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8AB2C5D" w14:textId="77777777" w:rsidR="00097665" w:rsidRPr="00DE5FC1" w:rsidRDefault="00097665" w:rsidP="00097665">
            <w:pPr>
              <w:spacing w:after="0"/>
              <w:jc w:val="both"/>
              <w:rPr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Soubor vlastní a cizí dokumentace, nosičů dat a záznamů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D1D715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351EAA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1 000 000 Kč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E63806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016F8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E0B4C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97665" w:rsidRPr="00806D6C" w14:paraId="49A305CD" w14:textId="77777777" w:rsidTr="00097665">
        <w:trPr>
          <w:trHeight w:val="280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E438DD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 xml:space="preserve">7.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6269D" w14:textId="77777777" w:rsidR="00097665" w:rsidRPr="00DE5FC1" w:rsidRDefault="00097665" w:rsidP="00097665">
            <w:pPr>
              <w:spacing w:after="0"/>
              <w:jc w:val="both"/>
              <w:rPr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Peníze, cennosti a ceniny</w:t>
            </w:r>
            <w:r w:rsidR="00C536A2">
              <w:rPr>
                <w:rFonts w:eastAsia="Times New Roman"/>
                <w:szCs w:val="20"/>
              </w:rPr>
              <w:t xml:space="preserve"> vlastní i cizí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E434F2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CFEE93" w14:textId="77777777" w:rsidR="00097665" w:rsidRPr="00DE5FC1" w:rsidRDefault="00C536A2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2 0</w:t>
            </w:r>
            <w:r w:rsidR="00097665" w:rsidRPr="00DE5FC1">
              <w:rPr>
                <w:rFonts w:eastAsia="Times New Roman"/>
                <w:szCs w:val="20"/>
              </w:rPr>
              <w:t>00 000 Kč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003BE5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8667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ED876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97665" w:rsidRPr="00806D6C" w14:paraId="454DCC4A" w14:textId="77777777" w:rsidTr="00097665">
        <w:trPr>
          <w:trHeight w:val="462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2268A3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 xml:space="preserve">8.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14DC8D" w14:textId="77777777" w:rsidR="00097665" w:rsidRPr="00DE5FC1" w:rsidRDefault="00097665" w:rsidP="00097665">
            <w:pPr>
              <w:spacing w:after="0" w:line="240" w:lineRule="auto"/>
              <w:jc w:val="both"/>
              <w:rPr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Dopravní terminál včetně zastřešení, osvětlení a mobiliáře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5DF4ED" w14:textId="78A79B66" w:rsidR="00097665" w:rsidRPr="00DE5FC1" w:rsidRDefault="00ED0BDA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>
              <w:rPr>
                <w:rFonts w:eastAsia="Times New Roman"/>
                <w:iCs/>
                <w:szCs w:val="20"/>
              </w:rPr>
              <w:t>10 664</w:t>
            </w:r>
            <w:r w:rsidR="00097665" w:rsidRPr="00DE5FC1">
              <w:rPr>
                <w:rFonts w:eastAsia="Times New Roman"/>
                <w:iCs/>
                <w:szCs w:val="20"/>
              </w:rPr>
              <w:t> 000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F89EA8E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F84E35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3494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6C5C3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</w:tr>
      <w:tr w:rsidR="00097665" w:rsidRPr="00806D6C" w14:paraId="5F35B833" w14:textId="77777777" w:rsidTr="00097665">
        <w:trPr>
          <w:trHeight w:val="435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A315DD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8A971B" w14:textId="77777777" w:rsidR="00097665" w:rsidRPr="00DE5FC1" w:rsidRDefault="00097665" w:rsidP="00097665">
            <w:pPr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„Cesta hrdelního práva“ – tj. odpočinková místa (veškerý mobiliář, dlažby, pítka, veř. osvětlení apod.)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D395CA" w14:textId="462B963A" w:rsidR="00097665" w:rsidRPr="00DE5FC1" w:rsidRDefault="00ED0BDA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>
              <w:rPr>
                <w:rFonts w:eastAsia="Times New Roman"/>
                <w:iCs/>
                <w:szCs w:val="20"/>
              </w:rPr>
              <w:t>4 389</w:t>
            </w:r>
            <w:r w:rsidR="00097665" w:rsidRPr="00DE5FC1">
              <w:rPr>
                <w:rFonts w:eastAsia="Times New Roman"/>
                <w:iCs/>
                <w:szCs w:val="20"/>
              </w:rPr>
              <w:t> 000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263BF4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D6C3C0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7ADD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62929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</w:tr>
      <w:tr w:rsidR="00097665" w:rsidRPr="00806D6C" w14:paraId="5AE27F02" w14:textId="77777777" w:rsidTr="00097665">
        <w:trPr>
          <w:trHeight w:val="462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E8601C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BBD502" w14:textId="77777777" w:rsidR="00097665" w:rsidRPr="00DE5FC1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„Cesta hrdelního práva“- kamenné stélky na 6 stanovištích, kamenná kaple a kovářské práce (brána, kříž apod.)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E78877" w14:textId="5E2EF379" w:rsidR="00097665" w:rsidRPr="00DE5FC1" w:rsidRDefault="00C536A2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>
              <w:rPr>
                <w:rFonts w:eastAsia="Times New Roman"/>
                <w:iCs/>
                <w:szCs w:val="20"/>
              </w:rPr>
              <w:t xml:space="preserve">2 </w:t>
            </w:r>
            <w:r w:rsidR="00ED0BDA">
              <w:rPr>
                <w:rFonts w:eastAsia="Times New Roman"/>
                <w:iCs/>
                <w:szCs w:val="20"/>
              </w:rPr>
              <w:t>263</w:t>
            </w:r>
            <w:r w:rsidR="00097665" w:rsidRPr="00DE5FC1">
              <w:rPr>
                <w:rFonts w:eastAsia="Times New Roman"/>
                <w:iCs/>
                <w:szCs w:val="20"/>
              </w:rPr>
              <w:t> 000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46B15CB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300169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BF2" w14:textId="77777777" w:rsidR="00097665" w:rsidRPr="00806D6C" w:rsidRDefault="00097665" w:rsidP="00097665">
            <w:pPr>
              <w:snapToGrid w:val="0"/>
              <w:spacing w:after="0" w:line="240" w:lineRule="auto"/>
              <w:jc w:val="center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24B60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</w:tr>
      <w:tr w:rsidR="00097665" w:rsidRPr="00806D6C" w14:paraId="0A73799F" w14:textId="77777777" w:rsidTr="00097665">
        <w:trPr>
          <w:trHeight w:val="462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E2F6776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A0FDBF" w14:textId="77777777" w:rsidR="00097665" w:rsidRPr="00DE5FC1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Informační centrum – stavební úpravy, nám. Míru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336719" w14:textId="77777777" w:rsidR="00097665" w:rsidRPr="00DE5FC1" w:rsidRDefault="00C536A2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>
              <w:rPr>
                <w:rFonts w:eastAsia="Times New Roman"/>
                <w:iCs/>
                <w:szCs w:val="20"/>
              </w:rPr>
              <w:t>2 765 000</w:t>
            </w:r>
            <w:r w:rsidR="00097665" w:rsidRPr="00DE5FC1">
              <w:rPr>
                <w:rFonts w:eastAsia="Times New Roman"/>
                <w:iCs/>
                <w:szCs w:val="20"/>
              </w:rPr>
              <w:t xml:space="preserve">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06F457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D8614E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3E9" w14:textId="77777777" w:rsidR="00097665" w:rsidRPr="00806D6C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8509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</w:tr>
      <w:tr w:rsidR="00097665" w:rsidRPr="00806D6C" w14:paraId="7716CE56" w14:textId="77777777" w:rsidTr="00097665">
        <w:trPr>
          <w:trHeight w:val="462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B0D89F4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720A2B" w14:textId="77777777" w:rsidR="00097665" w:rsidRPr="00DE5FC1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Informační cen</w:t>
            </w:r>
            <w:r w:rsidR="00C536A2">
              <w:rPr>
                <w:rFonts w:eastAsia="Times New Roman"/>
                <w:iCs/>
                <w:szCs w:val="20"/>
              </w:rPr>
              <w:t>trum – věci movité, Jungmannova 8</w:t>
            </w:r>
            <w:r w:rsidRPr="00DE5FC1">
              <w:rPr>
                <w:rFonts w:eastAsia="Times New Roman"/>
                <w:iCs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FCD3C3" w14:textId="77777777" w:rsidR="00097665" w:rsidRPr="00DE5FC1" w:rsidRDefault="00C536A2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>
              <w:rPr>
                <w:rFonts w:eastAsia="Times New Roman"/>
                <w:iCs/>
                <w:szCs w:val="20"/>
              </w:rPr>
              <w:t>587 000</w:t>
            </w:r>
            <w:r w:rsidR="00097665" w:rsidRPr="00DE5FC1">
              <w:rPr>
                <w:rFonts w:eastAsia="Times New Roman"/>
                <w:iCs/>
                <w:szCs w:val="20"/>
              </w:rPr>
              <w:t xml:space="preserve">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454A5E6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6D3C07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95B" w14:textId="77777777" w:rsidR="00097665" w:rsidRPr="00806D6C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C1678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</w:tr>
      <w:tr w:rsidR="00097665" w:rsidRPr="00806D6C" w14:paraId="05DEDB4B" w14:textId="77777777" w:rsidTr="00097665">
        <w:trPr>
          <w:trHeight w:val="4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3CA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13</w:t>
            </w:r>
            <w:r w:rsidRPr="00DE5FC1">
              <w:rPr>
                <w:rFonts w:eastAsia="Times New Roman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19C" w14:textId="77777777" w:rsidR="00097665" w:rsidRPr="00DE5FC1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Mobilní buňky v areálu zadního traktu bytových domů Na Mlékárně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6B9" w14:textId="5FF1715E" w:rsidR="00097665" w:rsidRPr="00DE5FC1" w:rsidRDefault="00C536A2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>
              <w:rPr>
                <w:rFonts w:eastAsia="Times New Roman"/>
                <w:iCs/>
                <w:szCs w:val="20"/>
              </w:rPr>
              <w:t xml:space="preserve">2 </w:t>
            </w:r>
            <w:r w:rsidR="00ED0BDA">
              <w:rPr>
                <w:rFonts w:eastAsia="Times New Roman"/>
                <w:iCs/>
                <w:szCs w:val="20"/>
              </w:rPr>
              <w:t>332</w:t>
            </w:r>
            <w:r w:rsidR="002E4A5E">
              <w:rPr>
                <w:rFonts w:eastAsia="Times New Roman"/>
                <w:iCs/>
                <w:szCs w:val="20"/>
              </w:rPr>
              <w:t> </w:t>
            </w:r>
            <w:r w:rsidR="00097665" w:rsidRPr="00DE5FC1">
              <w:rPr>
                <w:rFonts w:eastAsia="Times New Roman"/>
                <w:iCs/>
                <w:szCs w:val="20"/>
              </w:rPr>
              <w:t>000</w:t>
            </w:r>
            <w:r w:rsidR="002E4A5E">
              <w:rPr>
                <w:rFonts w:eastAsia="Times New Roman"/>
                <w:iCs/>
                <w:szCs w:val="20"/>
              </w:rPr>
              <w:t xml:space="preserve"> </w:t>
            </w:r>
            <w:r w:rsidR="00097665" w:rsidRPr="00DE5FC1">
              <w:rPr>
                <w:rFonts w:eastAsia="Times New Roman"/>
                <w:iCs/>
                <w:szCs w:val="20"/>
              </w:rPr>
              <w:t>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403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118A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253" w14:textId="77777777" w:rsidR="00097665" w:rsidRPr="00806D6C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5D8E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</w:tr>
      <w:tr w:rsidR="00097665" w:rsidRPr="00806D6C" w14:paraId="0AFE310D" w14:textId="77777777" w:rsidTr="00097665">
        <w:trPr>
          <w:trHeight w:val="2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8EDB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14</w:t>
            </w:r>
            <w:r w:rsidRPr="00DE5FC1">
              <w:rPr>
                <w:rFonts w:eastAsia="Times New Roman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53C2" w14:textId="77777777" w:rsidR="00097665" w:rsidRPr="00DE5FC1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 xml:space="preserve">Ozvučovací technika v majetku </w:t>
            </w:r>
            <w:proofErr w:type="spellStart"/>
            <w:r w:rsidRPr="00DE5FC1">
              <w:rPr>
                <w:rFonts w:eastAsia="Times New Roman"/>
                <w:iCs/>
                <w:szCs w:val="20"/>
              </w:rPr>
              <w:t>MěKS</w:t>
            </w:r>
            <w:proofErr w:type="spellEnd"/>
            <w:r w:rsidRPr="00DE5FC1">
              <w:rPr>
                <w:rFonts w:eastAsia="Times New Roman"/>
                <w:iCs/>
                <w:szCs w:val="20"/>
              </w:rPr>
              <w:t xml:space="preserve">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80B" w14:textId="130DBCDE" w:rsidR="00097665" w:rsidRPr="00DE5FC1" w:rsidRDefault="00C536A2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>
              <w:rPr>
                <w:rFonts w:eastAsia="Times New Roman"/>
                <w:iCs/>
                <w:szCs w:val="20"/>
              </w:rPr>
              <w:t>1 </w:t>
            </w:r>
            <w:r w:rsidR="00ED0BDA">
              <w:rPr>
                <w:rFonts w:eastAsia="Times New Roman"/>
                <w:iCs/>
                <w:szCs w:val="20"/>
              </w:rPr>
              <w:t>548</w:t>
            </w:r>
            <w:r w:rsidR="00097665" w:rsidRPr="00DE5FC1">
              <w:rPr>
                <w:rFonts w:eastAsia="Times New Roman"/>
                <w:iCs/>
                <w:szCs w:val="20"/>
              </w:rPr>
              <w:t> 000Kč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8B2D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F445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  <w:r w:rsidRPr="00DE5FC1">
              <w:rPr>
                <w:rFonts w:eastAsia="Times New Roman"/>
                <w:iCs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A60" w14:textId="77777777" w:rsidR="00097665" w:rsidRPr="00806D6C" w:rsidRDefault="00097665" w:rsidP="00097665">
            <w:pPr>
              <w:snapToGrid w:val="0"/>
              <w:spacing w:after="0" w:line="240" w:lineRule="auto"/>
              <w:jc w:val="both"/>
              <w:rPr>
                <w:rFonts w:eastAsia="Times New Roman"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7084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iCs/>
                <w:szCs w:val="20"/>
              </w:rPr>
            </w:pPr>
          </w:p>
        </w:tc>
      </w:tr>
      <w:tr w:rsidR="00097665" w:rsidRPr="00806D6C" w14:paraId="048C5893" w14:textId="77777777" w:rsidTr="00097665">
        <w:trPr>
          <w:trHeight w:val="4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82EF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E20A" w14:textId="77777777" w:rsidR="00097665" w:rsidRPr="00DE5FC1" w:rsidRDefault="00097665" w:rsidP="00097665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Náklady na vyklizení místa pojištění včetně stržení stojících částí, odvoz suti a jiných zbytků a jejich uložení nebo likvidaci.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83F6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1E41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20 000 000 Kč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B6BB1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F5B76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4A8DE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  <w:p w14:paraId="619F0ECF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  <w:p w14:paraId="2E0803F3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97665" w:rsidRPr="00806D6C" w14:paraId="578A8BE7" w14:textId="77777777" w:rsidTr="00097665">
        <w:trPr>
          <w:trHeight w:val="4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3F8" w14:textId="77777777" w:rsidR="00097665" w:rsidRPr="00DE5FC1" w:rsidRDefault="00097665" w:rsidP="00097665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2D25" w14:textId="77777777" w:rsidR="00097665" w:rsidRPr="00DE5FC1" w:rsidRDefault="00097665" w:rsidP="00097665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Veřejná zeleň na parcelách (porosty) na parcelách 188/1, 189, 193, 194, 199, 206/1, 2315 v </w:t>
            </w:r>
            <w:proofErr w:type="spellStart"/>
            <w:r w:rsidRPr="00DE5FC1">
              <w:rPr>
                <w:rFonts w:eastAsia="Times New Roman"/>
                <w:szCs w:val="20"/>
              </w:rPr>
              <w:t>k.ú</w:t>
            </w:r>
            <w:proofErr w:type="spellEnd"/>
            <w:r w:rsidRPr="00DE5FC1">
              <w:rPr>
                <w:rFonts w:eastAsia="Times New Roman"/>
                <w:szCs w:val="20"/>
              </w:rPr>
              <w:t>. Tišnov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CC4B" w14:textId="0993DFF9" w:rsidR="00097665" w:rsidRPr="00DE5FC1" w:rsidRDefault="00C536A2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2 </w:t>
            </w:r>
            <w:r w:rsidR="00ED0BDA">
              <w:rPr>
                <w:rFonts w:eastAsia="Times New Roman"/>
                <w:szCs w:val="20"/>
              </w:rPr>
              <w:t>277</w:t>
            </w:r>
            <w:r w:rsidR="00097665" w:rsidRPr="00DE5FC1">
              <w:rPr>
                <w:rFonts w:eastAsia="Times New Roman"/>
                <w:szCs w:val="20"/>
              </w:rPr>
              <w:t> 000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29CC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34B4" w14:textId="77777777" w:rsidR="00097665" w:rsidRPr="00DE5FC1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DE5FC1"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19CB4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591E2" w14:textId="77777777" w:rsidR="00097665" w:rsidRPr="00806D6C" w:rsidRDefault="00097665" w:rsidP="00097665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</w:tbl>
    <w:p w14:paraId="7926000C" w14:textId="77777777" w:rsidR="001A7274" w:rsidRPr="00806D6C" w:rsidRDefault="001A7274" w:rsidP="003D5CBE">
      <w:pPr>
        <w:spacing w:after="0" w:line="240" w:lineRule="auto"/>
        <w:jc w:val="both"/>
        <w:rPr>
          <w:rFonts w:eastAsia="Times New Roman"/>
          <w:b/>
          <w:bCs/>
          <w:szCs w:val="20"/>
          <w:vertAlign w:val="superscript"/>
        </w:rPr>
      </w:pPr>
    </w:p>
    <w:p w14:paraId="41DCB21D" w14:textId="77777777" w:rsidR="00097665" w:rsidRDefault="00097665" w:rsidP="003D5CBE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vertAlign w:val="superscript"/>
        </w:rPr>
      </w:pPr>
    </w:p>
    <w:p w14:paraId="4AA9CFC9" w14:textId="77777777" w:rsidR="00097665" w:rsidRDefault="00097665" w:rsidP="003D5CBE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vertAlign w:val="superscript"/>
        </w:rPr>
      </w:pPr>
    </w:p>
    <w:p w14:paraId="6F953645" w14:textId="77777777" w:rsidR="003D5CBE" w:rsidRPr="00FD107B" w:rsidRDefault="003D5CBE" w:rsidP="003D5CBE">
      <w:pPr>
        <w:spacing w:after="0" w:line="240" w:lineRule="auto"/>
        <w:jc w:val="both"/>
        <w:rPr>
          <w:rFonts w:eastAsia="Times New Roman"/>
          <w:i/>
          <w:iCs/>
          <w:sz w:val="20"/>
          <w:szCs w:val="20"/>
        </w:rPr>
      </w:pPr>
      <w:r w:rsidRPr="00FD107B">
        <w:rPr>
          <w:rFonts w:eastAsia="Times New Roman"/>
          <w:b/>
          <w:bCs/>
          <w:sz w:val="20"/>
          <w:szCs w:val="20"/>
          <w:vertAlign w:val="superscript"/>
        </w:rPr>
        <w:t xml:space="preserve">1) </w:t>
      </w:r>
      <w:r w:rsidRPr="00FD107B">
        <w:rPr>
          <w:rFonts w:eastAsia="Times New Roman"/>
          <w:sz w:val="20"/>
          <w:szCs w:val="20"/>
        </w:rPr>
        <w:t>Pro nebezpečí povodeň a záplava se sjednává spoluúčast ve výši</w:t>
      </w:r>
      <w:r w:rsidR="008A617D" w:rsidRPr="00FD107B">
        <w:rPr>
          <w:rFonts w:eastAsia="Times New Roman"/>
          <w:sz w:val="20"/>
          <w:szCs w:val="20"/>
        </w:rPr>
        <w:t xml:space="preserve"> 25 000 Kč.</w:t>
      </w:r>
    </w:p>
    <w:p w14:paraId="4A4FF69E" w14:textId="37E52A2D" w:rsidR="003D5CBE" w:rsidRPr="00FD107B" w:rsidRDefault="003D5CBE" w:rsidP="003D5CBE">
      <w:pPr>
        <w:spacing w:after="0" w:line="240" w:lineRule="auto"/>
        <w:jc w:val="both"/>
        <w:rPr>
          <w:sz w:val="20"/>
          <w:u w:val="single"/>
        </w:rPr>
      </w:pPr>
      <w:r w:rsidRPr="00FD107B">
        <w:rPr>
          <w:b/>
          <w:bCs/>
          <w:sz w:val="20"/>
          <w:vertAlign w:val="superscript"/>
        </w:rPr>
        <w:t xml:space="preserve">2) </w:t>
      </w:r>
      <w:r w:rsidRPr="00FD107B">
        <w:rPr>
          <w:sz w:val="20"/>
        </w:rPr>
        <w:t xml:space="preserve">Jedná se o oplocení, rozvodné sítě, technologii energetických zařízení, zpevněné a umělé plochy, silnice, chodníky, lavičky, zábradlí, patníky, informační tabule, dopravní značení a zrcadla, stojany na kola, zábrany proti najetí vozidla, radarové měřiče, rozhlas, veřejné osvětlení, autobusové zastávky, drobné sakrální stavby, pergoly, plastové skříně pro rozvody včetně rozvodů, kabelů a zesilovačů, venkovní a veřejné osvětlení včetně rozvodů, dopravní značení, informační systém a tabule včetně osvětlení, zábradlí, dětská hřiště s herními prvky, mobiliář (zahrazovací sloupky, autobusové čekárny, lavičky, kontejnery, odpadkové koše, květináče, pódium včetně zastřešení), mříže na dešťové vpusti a propustky, drobné stavby, ostatní stavby, </w:t>
      </w:r>
      <w:proofErr w:type="spellStart"/>
      <w:r w:rsidRPr="00FD107B">
        <w:rPr>
          <w:sz w:val="20"/>
        </w:rPr>
        <w:t>workoutové</w:t>
      </w:r>
      <w:proofErr w:type="spellEnd"/>
      <w:r w:rsidRPr="00FD107B">
        <w:rPr>
          <w:sz w:val="20"/>
        </w:rPr>
        <w:t xml:space="preserve"> hřiště, parkovací automaty, zvonička včetně zvonu, palisády na cyklostezce, plakátovací plochy</w:t>
      </w:r>
      <w:r w:rsidR="00FD107B" w:rsidRPr="00FD107B">
        <w:rPr>
          <w:sz w:val="20"/>
        </w:rPr>
        <w:t>, kašny, morový sloup, věžní hodiny, pomníky, památníky, pamětní desky a tabule, artefakty, lavička Václava Havla, ozvučení letního kina</w:t>
      </w:r>
      <w:r w:rsidR="006F569D">
        <w:rPr>
          <w:sz w:val="20"/>
        </w:rPr>
        <w:t>, lezecká stěna</w:t>
      </w:r>
      <w:r w:rsidRPr="00FD107B">
        <w:rPr>
          <w:sz w:val="20"/>
        </w:rPr>
        <w:t>.</w:t>
      </w:r>
      <w:r w:rsidR="00FD107B" w:rsidRPr="00FD107B">
        <w:rPr>
          <w:sz w:val="20"/>
        </w:rPr>
        <w:t xml:space="preserve"> </w:t>
      </w:r>
      <w:r w:rsidRPr="00FD107B">
        <w:rPr>
          <w:sz w:val="20"/>
          <w:u w:val="single"/>
        </w:rPr>
        <w:t>Pojištění souboru ostatních staveb vlastních sjednává na první riziko.</w:t>
      </w:r>
    </w:p>
    <w:p w14:paraId="78B4E77B" w14:textId="77777777" w:rsidR="00FD107B" w:rsidRPr="00FD107B" w:rsidRDefault="00FD107B" w:rsidP="003D5CBE">
      <w:pPr>
        <w:spacing w:after="0" w:line="240" w:lineRule="auto"/>
        <w:jc w:val="both"/>
        <w:rPr>
          <w:sz w:val="20"/>
        </w:rPr>
      </w:pPr>
      <w:r w:rsidRPr="00FD107B">
        <w:rPr>
          <w:sz w:val="20"/>
          <w:vertAlign w:val="superscript"/>
        </w:rPr>
        <w:t>3)</w:t>
      </w:r>
      <w:r w:rsidRPr="00FD107B">
        <w:rPr>
          <w:sz w:val="20"/>
        </w:rPr>
        <w:t xml:space="preserve"> Územní rozsah krytí ČR včetně volného prostranství.</w:t>
      </w:r>
    </w:p>
    <w:p w14:paraId="4F2162F4" w14:textId="77777777" w:rsidR="003D5CBE" w:rsidRPr="00806D6C" w:rsidRDefault="003D5CBE" w:rsidP="003D5CBE">
      <w:pPr>
        <w:spacing w:after="0"/>
        <w:jc w:val="both"/>
        <w:rPr>
          <w:b/>
        </w:rPr>
      </w:pPr>
    </w:p>
    <w:p w14:paraId="4EDDFB7D" w14:textId="77777777" w:rsidR="00A76548" w:rsidRPr="00806D6C" w:rsidRDefault="00A76548" w:rsidP="003D5CBE">
      <w:pPr>
        <w:spacing w:after="0"/>
        <w:jc w:val="both"/>
      </w:pPr>
    </w:p>
    <w:p w14:paraId="3505C3E0" w14:textId="77777777" w:rsidR="0002058A" w:rsidRDefault="0002058A" w:rsidP="003D5CBE">
      <w:pPr>
        <w:spacing w:after="0"/>
        <w:jc w:val="both"/>
      </w:pPr>
    </w:p>
    <w:p w14:paraId="39383D92" w14:textId="77777777" w:rsidR="00ED6DD1" w:rsidRDefault="00ED6DD1" w:rsidP="003D5CBE">
      <w:pPr>
        <w:spacing w:after="0"/>
        <w:jc w:val="both"/>
      </w:pPr>
    </w:p>
    <w:p w14:paraId="3D9ED1AC" w14:textId="77777777" w:rsidR="00ED6DD1" w:rsidRDefault="00ED6DD1" w:rsidP="003D5CBE">
      <w:pPr>
        <w:spacing w:after="0"/>
        <w:jc w:val="both"/>
      </w:pPr>
    </w:p>
    <w:p w14:paraId="10DE7FD7" w14:textId="77777777" w:rsidR="006D7BF2" w:rsidRDefault="006D7BF2" w:rsidP="003D5CBE">
      <w:pPr>
        <w:spacing w:after="0"/>
        <w:jc w:val="both"/>
      </w:pPr>
    </w:p>
    <w:p w14:paraId="42DB121A" w14:textId="77777777" w:rsidR="006D7BF2" w:rsidRDefault="006D7BF2" w:rsidP="003D5CBE">
      <w:pPr>
        <w:spacing w:after="0"/>
        <w:jc w:val="both"/>
      </w:pPr>
    </w:p>
    <w:p w14:paraId="695255B8" w14:textId="77777777" w:rsidR="006D7BF2" w:rsidRDefault="006D7BF2" w:rsidP="003D5CBE">
      <w:pPr>
        <w:spacing w:after="0"/>
        <w:jc w:val="both"/>
      </w:pPr>
    </w:p>
    <w:p w14:paraId="16AF71BA" w14:textId="77777777" w:rsidR="006D7BF2" w:rsidRDefault="006D7BF2" w:rsidP="003D5CBE">
      <w:pPr>
        <w:spacing w:after="0"/>
        <w:jc w:val="both"/>
      </w:pPr>
    </w:p>
    <w:p w14:paraId="63AAA60A" w14:textId="77777777" w:rsidR="006D7BF2" w:rsidRDefault="006D7BF2" w:rsidP="003D5CBE">
      <w:pPr>
        <w:spacing w:after="0"/>
        <w:jc w:val="both"/>
      </w:pPr>
    </w:p>
    <w:p w14:paraId="24B0B3B0" w14:textId="77777777" w:rsidR="006D7BF2" w:rsidRDefault="006D7BF2" w:rsidP="003D5CBE">
      <w:pPr>
        <w:spacing w:after="0"/>
        <w:jc w:val="both"/>
      </w:pPr>
    </w:p>
    <w:p w14:paraId="29EA298D" w14:textId="77777777" w:rsidR="006D7BF2" w:rsidRDefault="006D7BF2" w:rsidP="003D5CBE">
      <w:pPr>
        <w:spacing w:after="0"/>
        <w:jc w:val="both"/>
      </w:pPr>
    </w:p>
    <w:p w14:paraId="1748CC0F" w14:textId="77777777" w:rsidR="006D7BF2" w:rsidRDefault="006D7BF2" w:rsidP="003D5CBE">
      <w:pPr>
        <w:spacing w:after="0"/>
        <w:jc w:val="both"/>
      </w:pPr>
    </w:p>
    <w:p w14:paraId="5EC91A03" w14:textId="77777777" w:rsidR="006D7BF2" w:rsidRDefault="006D7BF2" w:rsidP="003D5CBE">
      <w:pPr>
        <w:spacing w:after="0"/>
        <w:jc w:val="both"/>
      </w:pPr>
    </w:p>
    <w:p w14:paraId="63F7D8A1" w14:textId="77777777" w:rsidR="006D7BF2" w:rsidRDefault="006D7BF2" w:rsidP="003D5CBE">
      <w:pPr>
        <w:spacing w:after="0"/>
        <w:jc w:val="both"/>
      </w:pPr>
    </w:p>
    <w:p w14:paraId="363E75C6" w14:textId="77777777" w:rsidR="006D7BF2" w:rsidRDefault="006D7BF2" w:rsidP="003D5CBE">
      <w:pPr>
        <w:spacing w:after="0"/>
        <w:jc w:val="both"/>
      </w:pPr>
    </w:p>
    <w:p w14:paraId="15390C3E" w14:textId="77777777" w:rsidR="006D7BF2" w:rsidRDefault="006D7BF2" w:rsidP="003D5CBE">
      <w:pPr>
        <w:spacing w:after="0"/>
        <w:jc w:val="both"/>
      </w:pPr>
    </w:p>
    <w:p w14:paraId="48975BCC" w14:textId="77777777" w:rsidR="006D7BF2" w:rsidRDefault="006D7BF2" w:rsidP="003D5CBE">
      <w:pPr>
        <w:spacing w:after="0"/>
        <w:jc w:val="both"/>
      </w:pPr>
    </w:p>
    <w:p w14:paraId="71A98091" w14:textId="77777777" w:rsidR="006D7BF2" w:rsidRDefault="006D7BF2" w:rsidP="003D5CBE">
      <w:pPr>
        <w:spacing w:after="0"/>
        <w:jc w:val="both"/>
      </w:pPr>
    </w:p>
    <w:p w14:paraId="0EB62441" w14:textId="77777777" w:rsidR="006D7BF2" w:rsidRDefault="006D7BF2" w:rsidP="003D5CBE">
      <w:pPr>
        <w:spacing w:after="0"/>
        <w:jc w:val="both"/>
      </w:pPr>
    </w:p>
    <w:p w14:paraId="7C99828A" w14:textId="77777777" w:rsidR="006D7BF2" w:rsidRDefault="006D7BF2" w:rsidP="003D5CBE">
      <w:pPr>
        <w:spacing w:after="0"/>
        <w:jc w:val="both"/>
      </w:pPr>
    </w:p>
    <w:p w14:paraId="2831D96D" w14:textId="77777777" w:rsidR="006D7BF2" w:rsidRDefault="006D7BF2" w:rsidP="003D5CBE">
      <w:pPr>
        <w:spacing w:after="0"/>
        <w:jc w:val="both"/>
      </w:pPr>
    </w:p>
    <w:p w14:paraId="1B6EF6A7" w14:textId="77777777" w:rsidR="006D7BF2" w:rsidRDefault="006D7BF2" w:rsidP="003D5CBE">
      <w:pPr>
        <w:spacing w:after="0"/>
        <w:jc w:val="both"/>
      </w:pPr>
    </w:p>
    <w:p w14:paraId="0AF92629" w14:textId="77777777" w:rsidR="006D7BF2" w:rsidRDefault="006D7BF2" w:rsidP="003D5CBE">
      <w:pPr>
        <w:spacing w:after="0"/>
        <w:jc w:val="both"/>
      </w:pPr>
    </w:p>
    <w:p w14:paraId="13399CEF" w14:textId="77777777" w:rsidR="006D7BF2" w:rsidRDefault="006D7BF2" w:rsidP="003D5CBE">
      <w:pPr>
        <w:spacing w:after="0"/>
        <w:jc w:val="both"/>
      </w:pPr>
    </w:p>
    <w:p w14:paraId="24462C7B" w14:textId="77777777" w:rsidR="006D7BF2" w:rsidRDefault="006D7BF2" w:rsidP="003D5CBE">
      <w:pPr>
        <w:spacing w:after="0"/>
        <w:jc w:val="both"/>
      </w:pPr>
    </w:p>
    <w:p w14:paraId="3325323E" w14:textId="77777777" w:rsidR="00EC6EC7" w:rsidRDefault="00EC6EC7" w:rsidP="003D5CBE">
      <w:pPr>
        <w:spacing w:after="0"/>
        <w:jc w:val="both"/>
      </w:pPr>
    </w:p>
    <w:p w14:paraId="350539E8" w14:textId="77777777" w:rsidR="00097665" w:rsidRDefault="00097665" w:rsidP="003D5CBE">
      <w:pPr>
        <w:spacing w:after="0"/>
        <w:jc w:val="both"/>
      </w:pPr>
    </w:p>
    <w:p w14:paraId="248B5AC4" w14:textId="77777777" w:rsidR="00097665" w:rsidRDefault="00097665" w:rsidP="003D5CBE">
      <w:pPr>
        <w:spacing w:after="0"/>
        <w:jc w:val="both"/>
      </w:pPr>
    </w:p>
    <w:p w14:paraId="1125D0BF" w14:textId="77777777" w:rsidR="00097665" w:rsidRDefault="00097665" w:rsidP="003D5CBE">
      <w:pPr>
        <w:spacing w:after="0"/>
        <w:jc w:val="both"/>
      </w:pPr>
    </w:p>
    <w:p w14:paraId="72C5E40F" w14:textId="77777777" w:rsidR="00EC6EC7" w:rsidRDefault="00EC6EC7" w:rsidP="003D5CBE">
      <w:pPr>
        <w:spacing w:after="0"/>
        <w:jc w:val="both"/>
      </w:pPr>
    </w:p>
    <w:p w14:paraId="2CCB07E4" w14:textId="77777777" w:rsidR="006D7BF2" w:rsidRPr="00806D6C" w:rsidRDefault="006D7BF2" w:rsidP="003D5CBE">
      <w:pPr>
        <w:spacing w:after="0"/>
        <w:jc w:val="both"/>
      </w:pPr>
    </w:p>
    <w:tbl>
      <w:tblPr>
        <w:tblW w:w="1342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6663"/>
        <w:gridCol w:w="1701"/>
        <w:gridCol w:w="1417"/>
        <w:gridCol w:w="1418"/>
        <w:gridCol w:w="1559"/>
      </w:tblGrid>
      <w:tr w:rsidR="0002058A" w:rsidRPr="00806D6C" w14:paraId="3AE3B9CF" w14:textId="77777777" w:rsidTr="00ED6DD1">
        <w:trPr>
          <w:trHeight w:val="257"/>
        </w:trPr>
        <w:tc>
          <w:tcPr>
            <w:tcW w:w="104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FA73CC" w14:textId="77777777" w:rsidR="003D5CBE" w:rsidRPr="00806D6C" w:rsidRDefault="0002058A" w:rsidP="00CA08C8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806D6C">
              <w:rPr>
                <w:rFonts w:eastAsia="Times New Roman"/>
                <w:b/>
                <w:bCs/>
                <w:szCs w:val="24"/>
              </w:rPr>
              <w:t xml:space="preserve">II. </w:t>
            </w:r>
            <w:r w:rsidR="003D5CBE" w:rsidRPr="00806D6C">
              <w:rPr>
                <w:rFonts w:eastAsia="Times New Roman"/>
                <w:b/>
                <w:bCs/>
                <w:szCs w:val="24"/>
              </w:rPr>
              <w:t>Rozsah pojištění:</w:t>
            </w:r>
            <w:r w:rsidR="003D5CBE" w:rsidRPr="00806D6C">
              <w:rPr>
                <w:rFonts w:eastAsia="Times New Roman"/>
                <w:szCs w:val="24"/>
              </w:rPr>
              <w:t xml:space="preserve"> krádež vloupáním a loupež + prostá krádež s limitem plnění 20 000 Kč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14E7" w14:textId="77777777" w:rsidR="0002058A" w:rsidRPr="00806D6C" w:rsidRDefault="0002058A" w:rsidP="0002058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NABÍDKA POJIŠŤOVNY</w:t>
            </w:r>
          </w:p>
        </w:tc>
      </w:tr>
      <w:tr w:rsidR="0002058A" w:rsidRPr="00806D6C" w14:paraId="48F7E252" w14:textId="77777777" w:rsidTr="00ED6DD1">
        <w:trPr>
          <w:trHeight w:val="40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5C1683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Poř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>. číslo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87109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Předmět pojištění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75511D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B5C67D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C740A" w14:textId="77777777" w:rsidR="0002058A" w:rsidRPr="00806D6C" w:rsidRDefault="0002058A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4C7A2E" w14:textId="77777777" w:rsidR="0002058A" w:rsidRPr="00806D6C" w:rsidRDefault="0002058A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</w:tr>
      <w:tr w:rsidR="0002058A" w:rsidRPr="00806D6C" w14:paraId="561D466B" w14:textId="77777777" w:rsidTr="00EC6EC7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32B0" w14:textId="77777777" w:rsidR="0002058A" w:rsidRPr="00806D6C" w:rsidRDefault="0002058A" w:rsidP="00EC6EC7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E0B" w14:textId="77777777" w:rsidR="0002058A" w:rsidRPr="00806D6C" w:rsidRDefault="0002058A" w:rsidP="00EC6EC7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Soubor vlastních a cizích budov a staveb, ostatních staveb, stavebních součástí a věcí, </w:t>
            </w:r>
            <w:r w:rsidR="00556A91" w:rsidRPr="00806D6C">
              <w:rPr>
                <w:rFonts w:eastAsia="Times New Roman"/>
                <w:szCs w:val="20"/>
              </w:rPr>
              <w:t xml:space="preserve">veřejné zeleně, </w:t>
            </w:r>
            <w:r w:rsidRPr="00806D6C">
              <w:rPr>
                <w:rFonts w:eastAsia="Times New Roman"/>
                <w:szCs w:val="20"/>
              </w:rPr>
              <w:t xml:space="preserve">pro něž je sjednáno živelní pojištění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93F" w14:textId="77777777" w:rsidR="0002058A" w:rsidRPr="00806D6C" w:rsidRDefault="00EC6EC7" w:rsidP="00EC6EC7">
            <w:pPr>
              <w:snapToGrid w:val="0"/>
              <w:spacing w:after="0" w:line="240" w:lineRule="auto"/>
              <w:jc w:val="right"/>
            </w:pPr>
            <w:r>
              <w:rPr>
                <w:rFonts w:eastAsia="Times New Roman"/>
                <w:szCs w:val="20"/>
              </w:rPr>
              <w:t xml:space="preserve"> 1 0</w:t>
            </w:r>
            <w:r w:rsidR="0002058A" w:rsidRPr="00806D6C">
              <w:rPr>
                <w:rFonts w:eastAsia="Times New Roman"/>
                <w:szCs w:val="20"/>
              </w:rPr>
              <w:t>00 000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A25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99245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16B7" w14:textId="77777777" w:rsidR="0002058A" w:rsidRPr="00806D6C" w:rsidRDefault="0002058A" w:rsidP="00ED6DD1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2058A" w:rsidRPr="00806D6C" w14:paraId="7322FFFA" w14:textId="77777777" w:rsidTr="00EC6EC7">
        <w:trPr>
          <w:trHeight w:val="2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BD7" w14:textId="77777777" w:rsidR="0002058A" w:rsidRPr="00806D6C" w:rsidRDefault="0002058A" w:rsidP="00EC6EC7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5032" w14:textId="77777777" w:rsidR="0002058A" w:rsidRPr="00806D6C" w:rsidRDefault="0002058A" w:rsidP="00EC6EC7">
            <w:pPr>
              <w:spacing w:after="0" w:line="240" w:lineRule="auto"/>
              <w:jc w:val="both"/>
              <w:rPr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Soubor vlastních a cizích věcí movitých, zásob, dokumentace, nosičů dat a záznamů a věcí, pro něž je sjednáno živelní pojištění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66E1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</w:pPr>
            <w:r w:rsidRPr="00806D6C">
              <w:rPr>
                <w:rFonts w:eastAsia="Times New Roman"/>
                <w:szCs w:val="20"/>
              </w:rPr>
              <w:t xml:space="preserve"> 1 000 000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A1F9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BBE4D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05894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2058A" w:rsidRPr="00806D6C" w14:paraId="6DC3A7F0" w14:textId="77777777" w:rsidTr="00EC6EC7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0E56" w14:textId="77777777" w:rsidR="0002058A" w:rsidRPr="00806D6C" w:rsidRDefault="0002058A" w:rsidP="00EC6EC7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E19" w14:textId="77777777" w:rsidR="0002058A" w:rsidRPr="00806D6C" w:rsidRDefault="0002058A" w:rsidP="00EC6EC7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Věci umělecké, historické nebo sběratelské hodnoty pro, než je sjednáno živelní pojištění</w:t>
            </w:r>
            <w:r w:rsidR="00EC6EC7">
              <w:rPr>
                <w:rFonts w:eastAsia="Times New Roman"/>
                <w:szCs w:val="20"/>
              </w:rPr>
              <w:t xml:space="preserve"> včetně sochy Osudová (Pieta)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C282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</w:pPr>
            <w:r w:rsidRPr="00806D6C">
              <w:rPr>
                <w:rFonts w:eastAsia="Times New Roman"/>
                <w:szCs w:val="20"/>
              </w:rPr>
              <w:t xml:space="preserve"> 1 000 000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F821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3CA0E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B3A2C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2058A" w:rsidRPr="00806D6C" w14:paraId="7C2C7273" w14:textId="77777777" w:rsidTr="00EC6EC7">
        <w:trPr>
          <w:trHeight w:val="1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911" w14:textId="77777777" w:rsidR="0002058A" w:rsidRPr="00806D6C" w:rsidRDefault="0002058A" w:rsidP="00EC6EC7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13C9" w14:textId="77777777" w:rsidR="0002058A" w:rsidRPr="00806D6C" w:rsidRDefault="0002058A" w:rsidP="00EC6EC7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Peníze, cennosti a ceniny</w:t>
            </w:r>
            <w:r w:rsidR="00C536A2">
              <w:rPr>
                <w:rFonts w:eastAsia="Times New Roman"/>
                <w:szCs w:val="20"/>
              </w:rPr>
              <w:t xml:space="preserve"> vlastní i cizí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F237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</w:pPr>
            <w:r w:rsidRPr="00806D6C">
              <w:rPr>
                <w:rFonts w:eastAsia="Times New Roman"/>
                <w:szCs w:val="20"/>
              </w:rPr>
              <w:t xml:space="preserve"> 1 000 000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0CE8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D13D3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E3CB9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2058A" w:rsidRPr="00806D6C" w14:paraId="5C5463B0" w14:textId="77777777" w:rsidTr="00EC6EC7">
        <w:trPr>
          <w:trHeight w:val="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9FAF" w14:textId="77777777" w:rsidR="0002058A" w:rsidRPr="00806D6C" w:rsidRDefault="0002058A" w:rsidP="00EC6EC7">
            <w:pPr>
              <w:snapToGrid w:val="0"/>
              <w:spacing w:after="0" w:line="240" w:lineRule="auto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EACB" w14:textId="77777777" w:rsidR="0002058A" w:rsidRPr="00806D6C" w:rsidRDefault="0002058A" w:rsidP="00EC6EC7">
            <w:pPr>
              <w:snapToGrid w:val="0"/>
              <w:spacing w:after="0" w:line="240" w:lineRule="auto"/>
              <w:jc w:val="both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Prostá krádež</w:t>
            </w:r>
            <w:r w:rsidR="00EC6EC7">
              <w:rPr>
                <w:rFonts w:eastAsia="Times New Roman"/>
                <w:bCs/>
                <w:szCs w:val="20"/>
              </w:rPr>
              <w:t xml:space="preserve"> majetku včetně peněz, cenností a cenin,</w:t>
            </w:r>
            <w:r w:rsidRPr="00806D6C">
              <w:rPr>
                <w:rFonts w:eastAsia="Times New Roman"/>
                <w:bCs/>
                <w:szCs w:val="20"/>
              </w:rPr>
              <w:t xml:space="preserve"> pro něž je sjednáno živelní pojištění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F02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20 000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AA5D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1 000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872D2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D59A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Cs w:val="20"/>
              </w:rPr>
            </w:pPr>
          </w:p>
        </w:tc>
      </w:tr>
    </w:tbl>
    <w:p w14:paraId="2C81429C" w14:textId="77777777" w:rsidR="0002058A" w:rsidRDefault="0002058A" w:rsidP="003D5CBE">
      <w:pPr>
        <w:spacing w:after="0"/>
        <w:jc w:val="both"/>
      </w:pPr>
    </w:p>
    <w:p w14:paraId="75E5352F" w14:textId="77777777" w:rsidR="00EC6EC7" w:rsidRDefault="00EC6EC7" w:rsidP="003D5CBE">
      <w:pPr>
        <w:spacing w:after="0"/>
        <w:jc w:val="both"/>
      </w:pPr>
    </w:p>
    <w:p w14:paraId="75363618" w14:textId="77777777" w:rsidR="00EC6EC7" w:rsidRDefault="00EC6EC7" w:rsidP="003D5CBE">
      <w:pPr>
        <w:spacing w:after="0"/>
        <w:jc w:val="both"/>
      </w:pPr>
    </w:p>
    <w:p w14:paraId="3BC637D2" w14:textId="77777777" w:rsidR="00EC6EC7" w:rsidRPr="00806D6C" w:rsidRDefault="00EC6EC7" w:rsidP="003D5CBE">
      <w:pPr>
        <w:spacing w:after="0"/>
        <w:jc w:val="both"/>
      </w:pPr>
    </w:p>
    <w:tbl>
      <w:tblPr>
        <w:tblW w:w="1342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6663"/>
        <w:gridCol w:w="1701"/>
        <w:gridCol w:w="1417"/>
        <w:gridCol w:w="1418"/>
        <w:gridCol w:w="1559"/>
      </w:tblGrid>
      <w:tr w:rsidR="0002058A" w:rsidRPr="00806D6C" w14:paraId="739681FF" w14:textId="77777777" w:rsidTr="006D7BF2">
        <w:trPr>
          <w:trHeight w:val="260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584BEE" w14:textId="77777777" w:rsidR="003D5CBE" w:rsidRPr="00806D6C" w:rsidRDefault="003D5CBE" w:rsidP="00CA08C8">
            <w:pPr>
              <w:pStyle w:val="Odstavecseseznamem"/>
              <w:snapToGrid w:val="0"/>
              <w:spacing w:after="0" w:line="240" w:lineRule="auto"/>
              <w:ind w:left="25" w:right="-2" w:hanging="41"/>
              <w:rPr>
                <w:rFonts w:eastAsia="Times New Roman"/>
                <w:szCs w:val="24"/>
              </w:rPr>
            </w:pPr>
            <w:r w:rsidRPr="00806D6C">
              <w:rPr>
                <w:rFonts w:eastAsia="Times New Roman"/>
                <w:b/>
                <w:bCs/>
                <w:szCs w:val="24"/>
              </w:rPr>
              <w:t>III.  Rozsah pojištění:</w:t>
            </w:r>
            <w:r w:rsidRPr="00806D6C">
              <w:rPr>
                <w:rFonts w:eastAsia="Times New Roman"/>
                <w:szCs w:val="24"/>
              </w:rPr>
              <w:t xml:space="preserve"> vandalizmus – i nezjištěný pachatel</w:t>
            </w:r>
            <w:r w:rsidR="00927C09" w:rsidRPr="00806D6C">
              <w:rPr>
                <w:rFonts w:eastAsia="Times New Roman"/>
                <w:szCs w:val="24"/>
              </w:rPr>
              <w:t xml:space="preserve"> a neúmyslné poškození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C65BEBA" w14:textId="77777777" w:rsidR="003D5CBE" w:rsidRPr="00806D6C" w:rsidRDefault="003D5CBE" w:rsidP="00CA08C8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DA89" w14:textId="77777777" w:rsidR="0002058A" w:rsidRPr="00806D6C" w:rsidRDefault="0002058A" w:rsidP="0002058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NABÍDKA POJIŠŤOVNY</w:t>
            </w:r>
          </w:p>
        </w:tc>
      </w:tr>
      <w:tr w:rsidR="00D20B7B" w:rsidRPr="00806D6C" w14:paraId="7E7ACA8C" w14:textId="77777777" w:rsidTr="006D7BF2">
        <w:trPr>
          <w:trHeight w:val="4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00617BC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Poř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>. číslo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4C96A21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Předmět pojištění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DF93DF2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4DCA2B1B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47B81" w14:textId="77777777" w:rsidR="0002058A" w:rsidRPr="00806D6C" w:rsidRDefault="0002058A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62F5C1" w14:textId="77777777" w:rsidR="0002058A" w:rsidRPr="00806D6C" w:rsidRDefault="0002058A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</w:tr>
      <w:tr w:rsidR="0002058A" w:rsidRPr="00806D6C" w14:paraId="4F24BD8B" w14:textId="77777777" w:rsidTr="00EC6EC7">
        <w:trPr>
          <w:trHeight w:val="255"/>
        </w:trPr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94A1B" w14:textId="77777777" w:rsidR="0002058A" w:rsidRPr="00806D6C" w:rsidRDefault="0002058A" w:rsidP="00EC6EC7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CC15B" w14:textId="77777777" w:rsidR="0002058A" w:rsidRPr="00806D6C" w:rsidRDefault="0002058A" w:rsidP="00EC6EC7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Soubor vlastních a cizích budov a staveb, ostatních staveb, stavebních součástí a věcí,</w:t>
            </w:r>
            <w:r w:rsidR="00556A91" w:rsidRPr="00806D6C">
              <w:rPr>
                <w:rFonts w:eastAsia="Times New Roman"/>
                <w:szCs w:val="20"/>
              </w:rPr>
              <w:t xml:space="preserve"> veřejné zeleně, </w:t>
            </w:r>
            <w:r w:rsidRPr="00806D6C">
              <w:rPr>
                <w:rFonts w:eastAsia="Times New Roman"/>
                <w:szCs w:val="20"/>
              </w:rPr>
              <w:t xml:space="preserve">pro něž je sjednáno živelní pojištění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287D7" w14:textId="77777777" w:rsidR="0002058A" w:rsidRPr="00806D6C" w:rsidRDefault="00EC6EC7" w:rsidP="00EC6EC7">
            <w:pPr>
              <w:snapToGrid w:val="0"/>
              <w:spacing w:after="0" w:line="240" w:lineRule="auto"/>
              <w:jc w:val="right"/>
            </w:pPr>
            <w:r>
              <w:rPr>
                <w:rFonts w:eastAsia="Times New Roman"/>
                <w:szCs w:val="20"/>
              </w:rPr>
              <w:t xml:space="preserve"> 1 0</w:t>
            </w:r>
            <w:r w:rsidR="0002058A" w:rsidRPr="00806D6C">
              <w:rPr>
                <w:rFonts w:eastAsia="Times New Roman"/>
                <w:szCs w:val="20"/>
              </w:rPr>
              <w:t>00 000 Kč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21D66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E80CF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06C3A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2058A" w:rsidRPr="00806D6C" w14:paraId="5031D600" w14:textId="77777777" w:rsidTr="00EC6EC7">
        <w:trPr>
          <w:trHeight w:val="249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85A7B" w14:textId="77777777" w:rsidR="0002058A" w:rsidRPr="00806D6C" w:rsidRDefault="0002058A" w:rsidP="00EC6EC7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2.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040A7C" w14:textId="77777777" w:rsidR="0002058A" w:rsidRPr="00806D6C" w:rsidRDefault="0002058A" w:rsidP="00EC6EC7">
            <w:pPr>
              <w:spacing w:after="0" w:line="240" w:lineRule="auto"/>
              <w:jc w:val="both"/>
              <w:rPr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Soubor vlastních a cizích věcí movitých, zásob movitých, dokumentace, nosičů dat a záznamů a věcí, pro něž je sjednáno živelní pojištění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2FCCE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</w:pPr>
            <w:r w:rsidRPr="00806D6C">
              <w:rPr>
                <w:rFonts w:eastAsia="Times New Roman"/>
                <w:szCs w:val="20"/>
              </w:rPr>
              <w:t xml:space="preserve"> 500 000 Kč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7948CB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A8B69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2F1C5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2058A" w:rsidRPr="00806D6C" w14:paraId="06B091CE" w14:textId="77777777" w:rsidTr="00EC6EC7">
        <w:trPr>
          <w:trHeight w:val="70"/>
        </w:trPr>
        <w:tc>
          <w:tcPr>
            <w:tcW w:w="6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2EBAA20" w14:textId="77777777" w:rsidR="0002058A" w:rsidRPr="00806D6C" w:rsidRDefault="0002058A" w:rsidP="00EC6EC7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3.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5EA4539" w14:textId="77777777" w:rsidR="0002058A" w:rsidRPr="00806D6C" w:rsidRDefault="0002058A" w:rsidP="00EC6EC7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Věci umělecké, historické nebo sběratelské hodnoty, pro něž je sjednáno živelní pojištění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76E6D01" w14:textId="77777777" w:rsidR="0002058A" w:rsidRPr="00806D6C" w:rsidRDefault="00EC6EC7" w:rsidP="00EC6EC7">
            <w:pPr>
              <w:snapToGrid w:val="0"/>
              <w:spacing w:after="0" w:line="240" w:lineRule="auto"/>
              <w:jc w:val="right"/>
            </w:pPr>
            <w:r>
              <w:rPr>
                <w:rFonts w:eastAsia="Times New Roman"/>
                <w:szCs w:val="20"/>
              </w:rPr>
              <w:t xml:space="preserve"> 2 0</w:t>
            </w:r>
            <w:r w:rsidR="0002058A" w:rsidRPr="00806D6C">
              <w:rPr>
                <w:rFonts w:eastAsia="Times New Roman"/>
                <w:szCs w:val="20"/>
              </w:rPr>
              <w:t>00 000 Kč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589C46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00C42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3304C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2058A" w:rsidRPr="00806D6C" w14:paraId="44DD56AB" w14:textId="77777777" w:rsidTr="00EC6EC7">
        <w:trPr>
          <w:trHeight w:val="1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62C" w14:textId="77777777" w:rsidR="0002058A" w:rsidRPr="00806D6C" w:rsidRDefault="0002058A" w:rsidP="00EC6EC7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D04" w14:textId="77777777" w:rsidR="0002058A" w:rsidRPr="00806D6C" w:rsidRDefault="0002058A" w:rsidP="00EC6EC7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Peníze, cennosti a ceniny</w:t>
            </w:r>
            <w:r w:rsidR="00C536A2">
              <w:rPr>
                <w:rFonts w:eastAsia="Times New Roman"/>
                <w:szCs w:val="20"/>
              </w:rPr>
              <w:t xml:space="preserve"> vlastní i cizí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1824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</w:pPr>
            <w:r w:rsidRPr="00806D6C">
              <w:rPr>
                <w:rFonts w:eastAsia="Times New Roman"/>
                <w:szCs w:val="20"/>
              </w:rPr>
              <w:t xml:space="preserve"> 100 000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DB4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F6E2D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26A85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EC6EC7" w:rsidRPr="00806D6C" w14:paraId="409E97E4" w14:textId="77777777" w:rsidTr="00EC6EC7">
        <w:trPr>
          <w:trHeight w:val="1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CC1" w14:textId="77777777" w:rsidR="00EC6EC7" w:rsidRPr="00806D6C" w:rsidRDefault="00EC6EC7" w:rsidP="00EC6EC7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21C3" w14:textId="77777777" w:rsidR="00EC6EC7" w:rsidRPr="00806D6C" w:rsidRDefault="00EC6EC7" w:rsidP="00EC6EC7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Vlastní i cizí/zapůjčená umělecká díla, umístěná/vystavená na volném oploceném i neoploceném prostranství včetně sochy Osudová (Pieta)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C142D" w14:textId="77777777" w:rsidR="00EC6EC7" w:rsidRPr="00806D6C" w:rsidRDefault="00EC6EC7" w:rsidP="00CA08C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500 000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D01F" w14:textId="77777777" w:rsidR="00EC6EC7" w:rsidRPr="00806D6C" w:rsidRDefault="00EC6EC7" w:rsidP="00CA08C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323EE" w14:textId="77777777" w:rsidR="00EC6EC7" w:rsidRPr="00806D6C" w:rsidRDefault="00EC6EC7" w:rsidP="00B004F8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64629" w14:textId="77777777" w:rsidR="00EC6EC7" w:rsidRPr="00806D6C" w:rsidRDefault="00EC6EC7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</w:tbl>
    <w:p w14:paraId="1F35EF8E" w14:textId="77777777" w:rsidR="008A617D" w:rsidRDefault="008A617D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7333D960" w14:textId="77777777" w:rsidR="00EC6EC7" w:rsidRDefault="00EC6EC7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272719F5" w14:textId="77777777" w:rsidR="00EC6EC7" w:rsidRDefault="00EC6EC7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221B9D01" w14:textId="77777777" w:rsidR="00EC6EC7" w:rsidRDefault="00EC6EC7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1862F067" w14:textId="77777777" w:rsidR="00EC6EC7" w:rsidRDefault="00EC6EC7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26AD6C5F" w14:textId="77777777" w:rsidR="00EC6EC7" w:rsidRDefault="00EC6EC7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662340E4" w14:textId="77777777" w:rsidR="00097665" w:rsidRDefault="00097665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717D567F" w14:textId="77777777" w:rsidR="00097665" w:rsidRDefault="00097665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706C4703" w14:textId="77777777" w:rsidR="00EC6EC7" w:rsidRDefault="00EC6EC7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04ED281E" w14:textId="77777777" w:rsidR="00EC6EC7" w:rsidRDefault="00EC6EC7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p w14:paraId="1928BB47" w14:textId="77777777" w:rsidR="00EC6EC7" w:rsidRPr="00806D6C" w:rsidRDefault="00EC6EC7" w:rsidP="003D5CBE">
      <w:pPr>
        <w:tabs>
          <w:tab w:val="left" w:pos="2715"/>
        </w:tabs>
        <w:spacing w:after="0" w:line="240" w:lineRule="auto"/>
        <w:jc w:val="both"/>
        <w:rPr>
          <w:rFonts w:eastAsia="Times New Roman"/>
          <w:b/>
          <w:szCs w:val="20"/>
        </w:rPr>
      </w:pPr>
    </w:p>
    <w:tbl>
      <w:tblPr>
        <w:tblW w:w="1342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6804"/>
        <w:gridCol w:w="1560"/>
        <w:gridCol w:w="1275"/>
        <w:gridCol w:w="1560"/>
        <w:gridCol w:w="1559"/>
      </w:tblGrid>
      <w:tr w:rsidR="0002058A" w:rsidRPr="00806D6C" w14:paraId="591B2F80" w14:textId="77777777" w:rsidTr="006D7BF2">
        <w:trPr>
          <w:trHeight w:val="206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A544FF" w14:textId="77777777" w:rsidR="003D5CBE" w:rsidRPr="00806D6C" w:rsidRDefault="00EC6EC7" w:rsidP="00CA08C8">
            <w:pPr>
              <w:pStyle w:val="Odstavecseseznamem"/>
              <w:snapToGrid w:val="0"/>
              <w:spacing w:after="0" w:line="240" w:lineRule="auto"/>
              <w:ind w:left="-15" w:right="-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I</w:t>
            </w:r>
            <w:r w:rsidR="003D5CBE" w:rsidRPr="00806D6C">
              <w:rPr>
                <w:rFonts w:eastAsia="Times New Roman"/>
                <w:b/>
                <w:bCs/>
                <w:szCs w:val="24"/>
              </w:rPr>
              <w:t>V. Rozsah pojištění:</w:t>
            </w:r>
            <w:r w:rsidR="003D5CBE" w:rsidRPr="00806D6C">
              <w:rPr>
                <w:rFonts w:eastAsia="Times New Roman"/>
                <w:szCs w:val="24"/>
              </w:rPr>
              <w:t xml:space="preserve"> skleněné výplně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154B8F0" w14:textId="77777777" w:rsidR="003D5CBE" w:rsidRPr="00806D6C" w:rsidRDefault="003D5CBE" w:rsidP="00CA08C8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A1E8" w14:textId="77777777" w:rsidR="0002058A" w:rsidRPr="00806D6C" w:rsidRDefault="0002058A" w:rsidP="0002058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NABÍDKA POJIŠŤOVNY</w:t>
            </w:r>
          </w:p>
        </w:tc>
      </w:tr>
      <w:tr w:rsidR="00D20B7B" w:rsidRPr="00806D6C" w14:paraId="4233E149" w14:textId="77777777" w:rsidTr="006D7BF2">
        <w:trPr>
          <w:trHeight w:val="4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2FA22C3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Poř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>. číslo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1143D79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Předmět pojištění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087325D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DA3D761" w14:textId="77777777" w:rsidR="0002058A" w:rsidRPr="00806D6C" w:rsidRDefault="0002058A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8A638F" w14:textId="77777777" w:rsidR="0002058A" w:rsidRPr="00806D6C" w:rsidRDefault="0002058A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1A04B8" w14:textId="77777777" w:rsidR="0002058A" w:rsidRPr="00806D6C" w:rsidRDefault="0002058A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</w:tr>
      <w:tr w:rsidR="0002058A" w:rsidRPr="00806D6C" w14:paraId="45AA496F" w14:textId="77777777" w:rsidTr="00EC6EC7">
        <w:trPr>
          <w:trHeight w:val="255"/>
        </w:trPr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675B6" w14:textId="77777777" w:rsidR="0002058A" w:rsidRPr="00806D6C" w:rsidRDefault="0002058A" w:rsidP="00EC6EC7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EB484" w14:textId="77777777" w:rsidR="0002058A" w:rsidRPr="00806D6C" w:rsidRDefault="0002058A" w:rsidP="00EC6EC7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Veškeré skleněné a plastové výplně venkovní i vnitřní u pojištěných nemovitostí a zabudovaných předmětů. Pojištění se vztahuje i na vitráže, skla pultů a vitrín, nalepené snímače, folie, nápisy, malby nebo jinou výzdobu. Pojištění se vztahuje i na vnější osvětlení, světelné reklamy a nápisy a světelnou výzdobu, nástěnky a úřední desky včetně elektrické instalace a nosné konstrukce.</w:t>
            </w:r>
          </w:p>
          <w:p w14:paraId="468FE6EC" w14:textId="77777777" w:rsidR="0002058A" w:rsidRPr="00806D6C" w:rsidRDefault="0002058A" w:rsidP="00EC6EC7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Pojištění se vztahuje i na poškození vrypy.</w:t>
            </w:r>
          </w:p>
          <w:p w14:paraId="199AC3B4" w14:textId="77777777" w:rsidR="0002058A" w:rsidRPr="00806D6C" w:rsidRDefault="0002058A" w:rsidP="00EC6EC7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Pojištění se vztahuje i na náklady na povrchovou úpravu, provizorní opravy, lešení nebo jiné pomocné prostředky, montáž a demontáž stavebních konstrukcí. 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28D4E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100 000 Kč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3DD07" w14:textId="77777777" w:rsidR="0002058A" w:rsidRPr="00806D6C" w:rsidRDefault="0002058A" w:rsidP="00EC6EC7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1 000 Kč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31A67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8B87B" w14:textId="77777777" w:rsidR="0002058A" w:rsidRPr="00806D6C" w:rsidRDefault="0002058A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</w:tbl>
    <w:p w14:paraId="30CFFFD1" w14:textId="77777777" w:rsidR="003D5CBE" w:rsidRPr="00806D6C" w:rsidRDefault="003D5CBE" w:rsidP="003D5CBE">
      <w:pPr>
        <w:tabs>
          <w:tab w:val="left" w:pos="2715"/>
        </w:tabs>
        <w:spacing w:after="0"/>
      </w:pPr>
    </w:p>
    <w:p w14:paraId="3695BC42" w14:textId="77777777" w:rsidR="00A76548" w:rsidRPr="00806D6C" w:rsidRDefault="00A76548" w:rsidP="003D5CBE">
      <w:pPr>
        <w:tabs>
          <w:tab w:val="left" w:pos="2715"/>
        </w:tabs>
        <w:spacing w:after="0"/>
      </w:pPr>
    </w:p>
    <w:p w14:paraId="296406D2" w14:textId="77777777" w:rsidR="00A76548" w:rsidRPr="00806D6C" w:rsidRDefault="00A76548" w:rsidP="003D5CBE">
      <w:pPr>
        <w:tabs>
          <w:tab w:val="left" w:pos="2715"/>
        </w:tabs>
        <w:spacing w:after="0"/>
      </w:pPr>
    </w:p>
    <w:tbl>
      <w:tblPr>
        <w:tblW w:w="1342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6804"/>
        <w:gridCol w:w="1560"/>
        <w:gridCol w:w="1275"/>
        <w:gridCol w:w="1560"/>
        <w:gridCol w:w="1559"/>
      </w:tblGrid>
      <w:tr w:rsidR="0002058A" w:rsidRPr="00806D6C" w14:paraId="5C74A270" w14:textId="77777777" w:rsidTr="006D7BF2">
        <w:trPr>
          <w:trHeight w:val="206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666DC4" w14:textId="77777777" w:rsidR="003D5CBE" w:rsidRPr="00806D6C" w:rsidRDefault="003D5CBE" w:rsidP="00CA08C8">
            <w:pPr>
              <w:pStyle w:val="Odstavecseseznamem"/>
              <w:snapToGrid w:val="0"/>
              <w:spacing w:after="0" w:line="240" w:lineRule="auto"/>
              <w:ind w:left="12" w:right="-2" w:hanging="14"/>
              <w:rPr>
                <w:rFonts w:eastAsia="Times New Roman"/>
                <w:szCs w:val="24"/>
              </w:rPr>
            </w:pPr>
            <w:r w:rsidRPr="00806D6C">
              <w:rPr>
                <w:rFonts w:eastAsia="Times New Roman"/>
                <w:b/>
                <w:bCs/>
                <w:szCs w:val="24"/>
              </w:rPr>
              <w:t>V. Rozsah pojištění:</w:t>
            </w:r>
            <w:r w:rsidRPr="00806D6C">
              <w:rPr>
                <w:rFonts w:eastAsia="Times New Roman"/>
                <w:szCs w:val="24"/>
              </w:rPr>
              <w:t xml:space="preserve"> pojištění elektroniky včetně software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D8E0358" w14:textId="77777777" w:rsidR="003D5CBE" w:rsidRPr="00806D6C" w:rsidRDefault="003D5CBE" w:rsidP="00CA08C8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CA6" w14:textId="77777777" w:rsidR="0002058A" w:rsidRPr="00806D6C" w:rsidRDefault="0002058A" w:rsidP="0002058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NABÍDKA POJIŠŤOVNY</w:t>
            </w:r>
          </w:p>
        </w:tc>
      </w:tr>
      <w:tr w:rsidR="00D20B7B" w:rsidRPr="00806D6C" w14:paraId="5552722B" w14:textId="77777777" w:rsidTr="006D7BF2">
        <w:trPr>
          <w:trHeight w:val="4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1887D21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Poř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>. číslo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C3517AE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Předmět pojištění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BDA4CFF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10C8AF7A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0090D1" w14:textId="77777777" w:rsidR="00A76548" w:rsidRPr="00806D6C" w:rsidRDefault="00A76548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C09649" w14:textId="77777777" w:rsidR="00A76548" w:rsidRPr="00806D6C" w:rsidRDefault="00A76548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</w:tr>
      <w:tr w:rsidR="00A76548" w:rsidRPr="00806D6C" w14:paraId="50AAE0AD" w14:textId="77777777" w:rsidTr="00BB38EE">
        <w:trPr>
          <w:trHeight w:val="796"/>
        </w:trPr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2BB01" w14:textId="77777777" w:rsidR="00A76548" w:rsidRPr="00806D6C" w:rsidRDefault="00A76548" w:rsidP="00BB38EE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CF7F8" w14:textId="77777777" w:rsidR="00A76548" w:rsidRPr="00806D6C" w:rsidRDefault="00A76548" w:rsidP="00BB38EE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Soubor stacionární i přenosné elektroniky včetně </w:t>
            </w:r>
            <w:r w:rsidR="00BB38EE">
              <w:rPr>
                <w:rFonts w:eastAsia="Times New Roman"/>
                <w:szCs w:val="20"/>
              </w:rPr>
              <w:t xml:space="preserve">výpočetní techniky, mobilních telefonů, </w:t>
            </w:r>
            <w:r w:rsidRPr="00806D6C">
              <w:rPr>
                <w:rFonts w:eastAsia="Times New Roman"/>
                <w:szCs w:val="20"/>
              </w:rPr>
              <w:t xml:space="preserve">fotoaparátů, kamer s příslušenstvím, osvětlovacího a zvukového zařízení. </w:t>
            </w:r>
          </w:p>
          <w:p w14:paraId="5BC1C06E" w14:textId="77777777" w:rsidR="00A76548" w:rsidRPr="00806D6C" w:rsidRDefault="00A76548" w:rsidP="00BB38EE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Elektronická zařízení zabudovaná nebo instalovaná v nemovitostech.</w:t>
            </w:r>
          </w:p>
          <w:p w14:paraId="330025E9" w14:textId="77777777" w:rsidR="00A76548" w:rsidRPr="00806D6C" w:rsidRDefault="00A76548" w:rsidP="00BB38EE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Elektronika tvořící součást technologii a věcí ve vlastnictví pojištěného </w:t>
            </w:r>
            <w:r w:rsidRPr="00806D6C">
              <w:rPr>
                <w:rFonts w:eastAsia="Times New Roman"/>
                <w:b/>
                <w:bCs/>
                <w:szCs w:val="20"/>
                <w:vertAlign w:val="superscript"/>
              </w:rPr>
              <w:t>1)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B2F57" w14:textId="77777777" w:rsidR="00A76548" w:rsidRPr="00806D6C" w:rsidRDefault="00616189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</w:t>
            </w:r>
            <w:r w:rsidR="00A76548" w:rsidRPr="00806D6C">
              <w:rPr>
                <w:rFonts w:eastAsia="Times New Roman"/>
                <w:szCs w:val="20"/>
              </w:rPr>
              <w:t>00 000 Kč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3F253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2C33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07665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</w:tbl>
    <w:p w14:paraId="467A1A79" w14:textId="77777777" w:rsidR="003D5CBE" w:rsidRPr="00806D6C" w:rsidRDefault="003D5CBE" w:rsidP="003D5CBE">
      <w:pPr>
        <w:spacing w:after="0"/>
        <w:jc w:val="both"/>
      </w:pPr>
    </w:p>
    <w:p w14:paraId="555674B0" w14:textId="77777777" w:rsidR="00A76548" w:rsidRPr="00806D6C" w:rsidRDefault="00A76548" w:rsidP="003D5CBE">
      <w:pPr>
        <w:spacing w:after="0"/>
        <w:jc w:val="both"/>
      </w:pPr>
    </w:p>
    <w:p w14:paraId="70C770E1" w14:textId="77777777" w:rsidR="00A76548" w:rsidRPr="00806D6C" w:rsidRDefault="00A76548" w:rsidP="003D5CBE">
      <w:pPr>
        <w:spacing w:after="0"/>
        <w:jc w:val="both"/>
      </w:pPr>
    </w:p>
    <w:tbl>
      <w:tblPr>
        <w:tblW w:w="1342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6804"/>
        <w:gridCol w:w="1560"/>
        <w:gridCol w:w="1275"/>
        <w:gridCol w:w="1560"/>
        <w:gridCol w:w="1559"/>
      </w:tblGrid>
      <w:tr w:rsidR="0002058A" w:rsidRPr="00806D6C" w14:paraId="36AFE026" w14:textId="77777777" w:rsidTr="006D7BF2">
        <w:trPr>
          <w:trHeight w:val="206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426BFD" w14:textId="77777777" w:rsidR="003D5CBE" w:rsidRPr="00806D6C" w:rsidRDefault="003D5CBE" w:rsidP="00CA08C8">
            <w:pPr>
              <w:pStyle w:val="Odstavecseseznamem"/>
              <w:snapToGrid w:val="0"/>
              <w:spacing w:after="0" w:line="240" w:lineRule="auto"/>
              <w:ind w:left="721" w:right="-2" w:hanging="695"/>
              <w:rPr>
                <w:rFonts w:eastAsia="Times New Roman"/>
                <w:szCs w:val="24"/>
              </w:rPr>
            </w:pPr>
            <w:r w:rsidRPr="00806D6C">
              <w:rPr>
                <w:rFonts w:eastAsia="Times New Roman"/>
                <w:b/>
                <w:bCs/>
                <w:szCs w:val="24"/>
              </w:rPr>
              <w:t xml:space="preserve">VI. Rozsah pojištění: </w:t>
            </w:r>
            <w:r w:rsidRPr="00806D6C">
              <w:rPr>
                <w:rFonts w:eastAsia="Times New Roman"/>
                <w:bCs/>
                <w:szCs w:val="24"/>
              </w:rPr>
              <w:t>strojní</w:t>
            </w:r>
            <w:r w:rsidRPr="00806D6C">
              <w:rPr>
                <w:rFonts w:eastAsia="Times New Roman"/>
                <w:szCs w:val="24"/>
              </w:rPr>
              <w:t xml:space="preserve"> pojištění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5359350" w14:textId="77777777" w:rsidR="003D5CBE" w:rsidRPr="00806D6C" w:rsidRDefault="003D5CBE" w:rsidP="00CA08C8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C10" w14:textId="77777777" w:rsidR="0002058A" w:rsidRPr="00806D6C" w:rsidRDefault="0002058A" w:rsidP="0002058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NABÍDKA POJIŠŤOVNY</w:t>
            </w:r>
          </w:p>
        </w:tc>
      </w:tr>
      <w:tr w:rsidR="00D20B7B" w:rsidRPr="00806D6C" w14:paraId="3398AC62" w14:textId="77777777" w:rsidTr="006D7BF2">
        <w:trPr>
          <w:trHeight w:val="4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436DF95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Poř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>. číslo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82C1F70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Předmět pojištění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FBECA06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05594D2E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F2A112" w14:textId="77777777" w:rsidR="00A76548" w:rsidRPr="00806D6C" w:rsidRDefault="00A76548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1A14B1" w14:textId="77777777" w:rsidR="00A76548" w:rsidRPr="00806D6C" w:rsidRDefault="00A76548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</w:tr>
      <w:tr w:rsidR="00A76548" w:rsidRPr="00806D6C" w14:paraId="24BB4611" w14:textId="77777777" w:rsidTr="00BB38EE">
        <w:trPr>
          <w:trHeight w:val="255"/>
        </w:trPr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19FC9A" w14:textId="77777777" w:rsidR="00A76548" w:rsidRPr="00806D6C" w:rsidRDefault="00A76548" w:rsidP="00BB38EE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FC60FC" w14:textId="77777777" w:rsidR="00A76548" w:rsidRPr="00806D6C" w:rsidRDefault="00A76548" w:rsidP="00BB38EE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Strojní zařízení instalované v pojištěných nemovitostech, </w:t>
            </w:r>
            <w:r w:rsidR="00556A91" w:rsidRPr="00806D6C">
              <w:rPr>
                <w:rFonts w:eastAsia="Times New Roman"/>
                <w:szCs w:val="20"/>
              </w:rPr>
              <w:t xml:space="preserve">vybavení kuchyní, </w:t>
            </w:r>
            <w:r w:rsidRPr="00806D6C">
              <w:rPr>
                <w:rFonts w:eastAsia="Times New Roman"/>
                <w:szCs w:val="20"/>
              </w:rPr>
              <w:t xml:space="preserve">technologie čištění bazénu, technologie chlazení umělého ledu, technologie čerpání vody ve sběrném dvoře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217080" w14:textId="77777777" w:rsidR="00A76548" w:rsidRPr="00806D6C" w:rsidRDefault="00616189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5</w:t>
            </w:r>
            <w:r w:rsidR="00A76548" w:rsidRPr="00806D6C">
              <w:rPr>
                <w:rFonts w:eastAsia="Times New Roman"/>
                <w:szCs w:val="20"/>
              </w:rPr>
              <w:t>00 000 Kč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E5BDE1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269C9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000A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A76548" w:rsidRPr="00806D6C" w14:paraId="5CB67367" w14:textId="77777777" w:rsidTr="00BB38EE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F7BCA20" w14:textId="77777777" w:rsidR="00A76548" w:rsidRPr="00806D6C" w:rsidRDefault="00A76548" w:rsidP="00BB38EE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B060033" w14:textId="77777777" w:rsidR="00A76548" w:rsidRPr="00806D6C" w:rsidRDefault="00A76548" w:rsidP="00BB38EE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Stroje a zařízení na úklid a údržbu a údržbu ledu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0425E73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200 000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E24EB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AF542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FBB6F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</w:tbl>
    <w:p w14:paraId="5E762DB4" w14:textId="77777777" w:rsidR="003D5CBE" w:rsidRPr="00806D6C" w:rsidRDefault="003D5CBE" w:rsidP="003D5CBE">
      <w:pPr>
        <w:pStyle w:val="Zkladntext21"/>
        <w:tabs>
          <w:tab w:val="left" w:pos="2715"/>
        </w:tabs>
        <w:rPr>
          <w:rFonts w:ascii="Calibri" w:hAnsi="Calibri"/>
          <w:b/>
          <w:sz w:val="22"/>
          <w:szCs w:val="22"/>
        </w:rPr>
      </w:pPr>
    </w:p>
    <w:p w14:paraId="76C432D2" w14:textId="77777777" w:rsidR="00A76548" w:rsidRDefault="00A76548" w:rsidP="003D5CBE">
      <w:pPr>
        <w:pStyle w:val="Zkladntext21"/>
        <w:tabs>
          <w:tab w:val="left" w:pos="2715"/>
        </w:tabs>
        <w:rPr>
          <w:rFonts w:ascii="Calibri" w:hAnsi="Calibri"/>
          <w:b/>
          <w:sz w:val="22"/>
          <w:szCs w:val="22"/>
        </w:rPr>
      </w:pPr>
    </w:p>
    <w:p w14:paraId="5FDE99B9" w14:textId="77777777" w:rsidR="00097665" w:rsidRDefault="00097665" w:rsidP="003D5CBE">
      <w:pPr>
        <w:pStyle w:val="Zkladntext21"/>
        <w:tabs>
          <w:tab w:val="left" w:pos="2715"/>
        </w:tabs>
        <w:rPr>
          <w:rFonts w:ascii="Calibri" w:hAnsi="Calibri"/>
          <w:b/>
          <w:sz w:val="22"/>
          <w:szCs w:val="22"/>
        </w:rPr>
      </w:pPr>
    </w:p>
    <w:p w14:paraId="79BC3CB9" w14:textId="77777777" w:rsidR="00097665" w:rsidRDefault="00097665" w:rsidP="003D5CBE">
      <w:pPr>
        <w:pStyle w:val="Zkladntext21"/>
        <w:tabs>
          <w:tab w:val="left" w:pos="2715"/>
        </w:tabs>
        <w:rPr>
          <w:rFonts w:ascii="Calibri" w:hAnsi="Calibri"/>
          <w:b/>
          <w:sz w:val="22"/>
          <w:szCs w:val="22"/>
        </w:rPr>
      </w:pPr>
    </w:p>
    <w:p w14:paraId="45728256" w14:textId="77777777" w:rsidR="00097665" w:rsidRDefault="00097665" w:rsidP="003D5CBE">
      <w:pPr>
        <w:pStyle w:val="Zkladntext21"/>
        <w:tabs>
          <w:tab w:val="left" w:pos="2715"/>
        </w:tabs>
        <w:rPr>
          <w:rFonts w:ascii="Calibri" w:hAnsi="Calibri"/>
          <w:b/>
          <w:sz w:val="22"/>
          <w:szCs w:val="22"/>
        </w:rPr>
      </w:pPr>
    </w:p>
    <w:p w14:paraId="54FF0445" w14:textId="77777777" w:rsidR="00097665" w:rsidRDefault="00097665" w:rsidP="003D5CBE">
      <w:pPr>
        <w:pStyle w:val="Zkladntext21"/>
        <w:tabs>
          <w:tab w:val="left" w:pos="2715"/>
        </w:tabs>
        <w:rPr>
          <w:rFonts w:ascii="Calibri" w:hAnsi="Calibri"/>
          <w:b/>
          <w:sz w:val="22"/>
          <w:szCs w:val="22"/>
        </w:rPr>
      </w:pPr>
    </w:p>
    <w:p w14:paraId="56539B8A" w14:textId="77777777" w:rsidR="00097665" w:rsidRDefault="00097665" w:rsidP="003D5CBE">
      <w:pPr>
        <w:pStyle w:val="Zkladntext21"/>
        <w:tabs>
          <w:tab w:val="left" w:pos="2715"/>
        </w:tabs>
        <w:rPr>
          <w:rFonts w:ascii="Calibri" w:hAnsi="Calibri"/>
          <w:b/>
          <w:sz w:val="22"/>
          <w:szCs w:val="22"/>
        </w:rPr>
      </w:pPr>
    </w:p>
    <w:tbl>
      <w:tblPr>
        <w:tblW w:w="1342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6804"/>
        <w:gridCol w:w="1560"/>
        <w:gridCol w:w="1275"/>
        <w:gridCol w:w="1418"/>
        <w:gridCol w:w="1701"/>
      </w:tblGrid>
      <w:tr w:rsidR="0002058A" w:rsidRPr="00806D6C" w14:paraId="566E1EFB" w14:textId="77777777" w:rsidTr="006D7BF2">
        <w:trPr>
          <w:trHeight w:val="206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82DA1E" w14:textId="77777777" w:rsidR="003D5CBE" w:rsidRPr="00806D6C" w:rsidRDefault="003D5CBE" w:rsidP="00CA08C8">
            <w:pPr>
              <w:pStyle w:val="Odstavecseseznamem"/>
              <w:snapToGrid w:val="0"/>
              <w:spacing w:after="0" w:line="240" w:lineRule="auto"/>
              <w:ind w:left="25" w:right="-2"/>
              <w:rPr>
                <w:rFonts w:eastAsia="Times New Roman"/>
                <w:szCs w:val="24"/>
              </w:rPr>
            </w:pPr>
            <w:r w:rsidRPr="00806D6C">
              <w:rPr>
                <w:rFonts w:eastAsia="Times New Roman"/>
                <w:b/>
                <w:bCs/>
                <w:szCs w:val="24"/>
              </w:rPr>
              <w:t>VII. Rozsah pojištění:</w:t>
            </w:r>
            <w:r w:rsidRPr="00806D6C">
              <w:rPr>
                <w:rFonts w:eastAsia="Times New Roman"/>
                <w:szCs w:val="24"/>
              </w:rPr>
              <w:t xml:space="preserve"> pojištění přepravy na území ČR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6F69AB3" w14:textId="77777777" w:rsidR="003D5CBE" w:rsidRPr="00806D6C" w:rsidRDefault="003D5CBE" w:rsidP="00CA08C8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8ACA" w14:textId="77777777" w:rsidR="0002058A" w:rsidRPr="00806D6C" w:rsidRDefault="0002058A" w:rsidP="0002058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NABÍDKA POJIŠŤOVNY</w:t>
            </w:r>
          </w:p>
        </w:tc>
      </w:tr>
      <w:tr w:rsidR="00D20B7B" w:rsidRPr="00806D6C" w14:paraId="35A06C39" w14:textId="77777777" w:rsidTr="006D7BF2">
        <w:trPr>
          <w:trHeight w:val="4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9A7547B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Poř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>. číslo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360CF99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Předmět pojištění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408DD0D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5315059A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4C287" w14:textId="77777777" w:rsidR="00A76548" w:rsidRPr="00806D6C" w:rsidRDefault="00A76548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7B03A" w14:textId="77777777" w:rsidR="00A76548" w:rsidRPr="00806D6C" w:rsidRDefault="00A76548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</w:tr>
      <w:tr w:rsidR="00A76548" w:rsidRPr="00806D6C" w14:paraId="01CE2E7C" w14:textId="77777777" w:rsidTr="00BB38EE">
        <w:trPr>
          <w:trHeight w:val="255"/>
        </w:trPr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64A7AA" w14:textId="77777777" w:rsidR="00A76548" w:rsidRPr="00806D6C" w:rsidRDefault="00A76548" w:rsidP="00BB38EE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3E81003F" w14:textId="77777777" w:rsidR="00A76548" w:rsidRPr="00806D6C" w:rsidRDefault="00A76548" w:rsidP="00BB38EE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Přepravované věci, pro něž je sjednáno živelní pojištění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5F34268" w14:textId="77777777" w:rsidR="00A76548" w:rsidRPr="00806D6C" w:rsidRDefault="00DB4C16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</w:t>
            </w:r>
            <w:r w:rsidR="00A76548" w:rsidRPr="00806D6C">
              <w:rPr>
                <w:rFonts w:eastAsia="Times New Roman"/>
                <w:szCs w:val="20"/>
              </w:rPr>
              <w:t>00 000 Kč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7819A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3A120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1A99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A76548" w:rsidRPr="00806D6C" w14:paraId="4984DEC6" w14:textId="77777777" w:rsidTr="00BB38EE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DA08C9" w14:textId="77777777" w:rsidR="00A76548" w:rsidRPr="00806D6C" w:rsidRDefault="00A76548" w:rsidP="00BB38EE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2.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108FFAA4" w14:textId="77777777" w:rsidR="00A76548" w:rsidRPr="00806D6C" w:rsidRDefault="00A76548" w:rsidP="00BB38EE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Cennosti, ceniny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8F141B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200 000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03484B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4215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FB7F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A76548" w:rsidRPr="00806D6C" w14:paraId="06112570" w14:textId="77777777" w:rsidTr="00BB38EE">
        <w:trPr>
          <w:trHeight w:val="227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9632F25" w14:textId="77777777" w:rsidR="00A76548" w:rsidRPr="00806D6C" w:rsidRDefault="00A76548" w:rsidP="00BB38EE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D14506B" w14:textId="77777777" w:rsidR="00A76548" w:rsidRPr="00806D6C" w:rsidRDefault="00A76548" w:rsidP="00BB38EE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Věci umělecké, historické nebo sběratelské hodnoty, pro něž je sjednáno živelní pojištění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5DF8A1" w14:textId="77777777" w:rsidR="00A76548" w:rsidRPr="00806D6C" w:rsidRDefault="00BB38EE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  <w:r w:rsidR="00A76548" w:rsidRPr="00806D6C">
              <w:rPr>
                <w:rFonts w:eastAsia="Times New Roman"/>
                <w:szCs w:val="20"/>
              </w:rPr>
              <w:t> 000 000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181792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2923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FE92C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A76548" w:rsidRPr="00806D6C" w14:paraId="00D2E1B9" w14:textId="77777777" w:rsidTr="00BB38EE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AD5F51B" w14:textId="77777777" w:rsidR="00A76548" w:rsidRPr="00806D6C" w:rsidRDefault="00A76548" w:rsidP="00BB38EE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D28E838" w14:textId="77777777" w:rsidR="00A76548" w:rsidRPr="00806D6C" w:rsidRDefault="00A76548" w:rsidP="00BB38EE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Ozvučovací technika v majetku </w:t>
            </w:r>
            <w:proofErr w:type="spellStart"/>
            <w:r w:rsidRPr="00806D6C">
              <w:rPr>
                <w:rFonts w:eastAsia="Times New Roman"/>
                <w:szCs w:val="20"/>
              </w:rPr>
              <w:t>MěKS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619D44" w14:textId="77777777" w:rsidR="00A76548" w:rsidRPr="00806D6C" w:rsidRDefault="00DB4C16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1 241</w:t>
            </w:r>
            <w:r w:rsidR="00A76548" w:rsidRPr="00806D6C">
              <w:rPr>
                <w:rFonts w:eastAsia="Times New Roman"/>
                <w:szCs w:val="20"/>
              </w:rPr>
              <w:t> 000Kč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DAE2EB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0011A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10F8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</w:tbl>
    <w:p w14:paraId="352A31B3" w14:textId="77777777" w:rsidR="003D5CBE" w:rsidRPr="00806D6C" w:rsidRDefault="003D5CBE" w:rsidP="003D5CBE">
      <w:pPr>
        <w:spacing w:after="0" w:line="240" w:lineRule="auto"/>
        <w:jc w:val="both"/>
      </w:pPr>
    </w:p>
    <w:p w14:paraId="2EC18269" w14:textId="77777777" w:rsidR="00A76548" w:rsidRPr="00806D6C" w:rsidRDefault="00A76548" w:rsidP="003D5CBE">
      <w:pPr>
        <w:spacing w:after="0" w:line="240" w:lineRule="auto"/>
        <w:jc w:val="both"/>
      </w:pPr>
    </w:p>
    <w:p w14:paraId="50B4C814" w14:textId="77777777" w:rsidR="00A76548" w:rsidRPr="00806D6C" w:rsidRDefault="00A76548" w:rsidP="003D5CBE">
      <w:pPr>
        <w:spacing w:after="0" w:line="240" w:lineRule="auto"/>
        <w:jc w:val="both"/>
      </w:pPr>
    </w:p>
    <w:p w14:paraId="426C85DD" w14:textId="77777777" w:rsidR="00A76548" w:rsidRPr="00806D6C" w:rsidRDefault="00A76548" w:rsidP="003D5CBE">
      <w:pPr>
        <w:spacing w:after="0" w:line="240" w:lineRule="auto"/>
        <w:jc w:val="both"/>
      </w:pPr>
    </w:p>
    <w:p w14:paraId="5858424E" w14:textId="77777777" w:rsidR="00A76548" w:rsidRPr="00806D6C" w:rsidRDefault="00A76548" w:rsidP="003D5CBE">
      <w:pPr>
        <w:spacing w:after="0" w:line="240" w:lineRule="auto"/>
        <w:jc w:val="both"/>
      </w:pPr>
    </w:p>
    <w:tbl>
      <w:tblPr>
        <w:tblW w:w="13413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6804"/>
        <w:gridCol w:w="1560"/>
        <w:gridCol w:w="1275"/>
        <w:gridCol w:w="1418"/>
        <w:gridCol w:w="1689"/>
      </w:tblGrid>
      <w:tr w:rsidR="0002058A" w:rsidRPr="00806D6C" w14:paraId="1EA7533F" w14:textId="77777777" w:rsidTr="006D7BF2">
        <w:trPr>
          <w:trHeight w:val="206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F48E11" w14:textId="77777777" w:rsidR="003D5CBE" w:rsidRPr="00806D6C" w:rsidRDefault="003D5CBE" w:rsidP="00CA08C8">
            <w:pPr>
              <w:pStyle w:val="Odstavecseseznamem"/>
              <w:snapToGrid w:val="0"/>
              <w:spacing w:after="0" w:line="240" w:lineRule="auto"/>
              <w:ind w:left="25" w:right="-2"/>
              <w:rPr>
                <w:rFonts w:eastAsia="Times New Roman"/>
                <w:szCs w:val="24"/>
              </w:rPr>
            </w:pPr>
            <w:r w:rsidRPr="00806D6C">
              <w:rPr>
                <w:rFonts w:eastAsia="Times New Roman"/>
                <w:b/>
                <w:bCs/>
                <w:szCs w:val="24"/>
              </w:rPr>
              <w:t>VIII. Rozsah pojištění:</w:t>
            </w:r>
            <w:r w:rsidRPr="00806D6C">
              <w:rPr>
                <w:rFonts w:eastAsia="Times New Roman"/>
                <w:szCs w:val="24"/>
              </w:rPr>
              <w:t xml:space="preserve"> ušlé nájemné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CFAF2F2" w14:textId="77777777" w:rsidR="003D5CBE" w:rsidRPr="00806D6C" w:rsidRDefault="003D5CBE" w:rsidP="00CA08C8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6C7" w14:textId="77777777" w:rsidR="0002058A" w:rsidRPr="00806D6C" w:rsidRDefault="0002058A" w:rsidP="0002058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NABÍDKA POJIŠŤOVNY</w:t>
            </w:r>
          </w:p>
        </w:tc>
      </w:tr>
      <w:tr w:rsidR="00D20B7B" w:rsidRPr="00806D6C" w14:paraId="62961D1A" w14:textId="77777777" w:rsidTr="006D7BF2">
        <w:trPr>
          <w:trHeight w:val="4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4315F26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Poř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>. číslo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51BDE51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Předmět pojištění</w:t>
            </w:r>
            <w:r w:rsidR="00556A91" w:rsidRPr="00806D6C">
              <w:rPr>
                <w:rFonts w:eastAsia="Times New Roman"/>
                <w:b/>
                <w:bCs/>
                <w:szCs w:val="20"/>
              </w:rPr>
              <w:t xml:space="preserve"> + doba ručení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92C9507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1E5E11F3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E35A0B" w14:textId="77777777" w:rsidR="00A76548" w:rsidRPr="00806D6C" w:rsidRDefault="00A76548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20567" w14:textId="77777777" w:rsidR="00A76548" w:rsidRPr="00806D6C" w:rsidRDefault="00A76548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</w:tr>
      <w:tr w:rsidR="00A76548" w:rsidRPr="00806D6C" w14:paraId="19AE5DE7" w14:textId="77777777" w:rsidTr="00BB38EE">
        <w:trPr>
          <w:trHeight w:val="255"/>
        </w:trPr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3E762BC" w14:textId="77777777" w:rsidR="00A76548" w:rsidRPr="00806D6C" w:rsidRDefault="00A76548" w:rsidP="00BB38EE">
            <w:pPr>
              <w:snapToGrid w:val="0"/>
              <w:spacing w:after="0" w:line="240" w:lineRule="auto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4EC39C8A" w14:textId="77777777" w:rsidR="00A76548" w:rsidRPr="00806D6C" w:rsidRDefault="00A76548" w:rsidP="00BB38EE">
            <w:pPr>
              <w:snapToGrid w:val="0"/>
              <w:spacing w:after="0" w:line="240" w:lineRule="auto"/>
              <w:jc w:val="both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 xml:space="preserve">Ušlé nájemné, v případě poškození nebo zničení pojištěných pronajatých nemovitostí nebo jejich částí, živelními </w:t>
            </w:r>
            <w:r w:rsidR="00BB38EE">
              <w:rPr>
                <w:rFonts w:eastAsia="Times New Roman"/>
                <w:bCs/>
                <w:szCs w:val="20"/>
              </w:rPr>
              <w:t>nebezpečími pojištěnými v této pojistné smlouvě, doba ručení 12 měsíců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593698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1 000 000 Kč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90449B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1 000 Kč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4AA8D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FBE8F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</w:p>
        </w:tc>
      </w:tr>
    </w:tbl>
    <w:p w14:paraId="51551440" w14:textId="77777777" w:rsidR="003D5CBE" w:rsidRPr="00806D6C" w:rsidRDefault="003D5CBE" w:rsidP="003D5CBE">
      <w:pPr>
        <w:spacing w:after="0" w:line="240" w:lineRule="auto"/>
        <w:jc w:val="both"/>
      </w:pPr>
    </w:p>
    <w:p w14:paraId="47F6B0F8" w14:textId="77777777" w:rsidR="00A76548" w:rsidRPr="00806D6C" w:rsidRDefault="00A76548" w:rsidP="003D5CBE">
      <w:pPr>
        <w:spacing w:after="0" w:line="240" w:lineRule="auto"/>
        <w:jc w:val="both"/>
      </w:pPr>
    </w:p>
    <w:p w14:paraId="5DEFEC24" w14:textId="77777777" w:rsidR="00A76548" w:rsidRPr="00806D6C" w:rsidRDefault="00A76548" w:rsidP="003D5CBE">
      <w:pPr>
        <w:spacing w:after="0" w:line="240" w:lineRule="auto"/>
        <w:jc w:val="both"/>
      </w:pPr>
    </w:p>
    <w:p w14:paraId="5842F6F2" w14:textId="77777777" w:rsidR="00431D32" w:rsidRPr="00016D52" w:rsidRDefault="00431D32" w:rsidP="00431D32">
      <w:pPr>
        <w:spacing w:after="0" w:line="240" w:lineRule="auto"/>
        <w:jc w:val="both"/>
        <w:rPr>
          <w:b/>
          <w:sz w:val="24"/>
        </w:rPr>
      </w:pPr>
      <w:r w:rsidRPr="00016D52">
        <w:rPr>
          <w:b/>
          <w:sz w:val="24"/>
        </w:rPr>
        <w:t>Další nepovinné</w:t>
      </w:r>
      <w:r>
        <w:rPr>
          <w:b/>
          <w:sz w:val="24"/>
        </w:rPr>
        <w:t xml:space="preserve"> </w:t>
      </w:r>
      <w:r w:rsidRPr="00016D52">
        <w:rPr>
          <w:b/>
          <w:sz w:val="24"/>
        </w:rPr>
        <w:t>pojištění</w:t>
      </w:r>
      <w:r>
        <w:rPr>
          <w:b/>
          <w:sz w:val="24"/>
        </w:rPr>
        <w:t>, např.</w:t>
      </w:r>
      <w:r w:rsidRPr="00016D52">
        <w:rPr>
          <w:b/>
          <w:sz w:val="24"/>
        </w:rPr>
        <w:t>:</w:t>
      </w:r>
    </w:p>
    <w:p w14:paraId="1C0881E6" w14:textId="77777777" w:rsidR="00A76548" w:rsidRPr="00806D6C" w:rsidRDefault="00A76548" w:rsidP="003D5CBE">
      <w:pPr>
        <w:spacing w:after="0" w:line="240" w:lineRule="auto"/>
        <w:jc w:val="both"/>
      </w:pPr>
    </w:p>
    <w:tbl>
      <w:tblPr>
        <w:tblW w:w="13413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6804"/>
        <w:gridCol w:w="1560"/>
        <w:gridCol w:w="1275"/>
        <w:gridCol w:w="1418"/>
        <w:gridCol w:w="1689"/>
      </w:tblGrid>
      <w:tr w:rsidR="0002058A" w:rsidRPr="00806D6C" w14:paraId="7D30FA85" w14:textId="77777777" w:rsidTr="006D7BF2">
        <w:trPr>
          <w:trHeight w:val="206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6C222F" w14:textId="77777777" w:rsidR="003D5CBE" w:rsidRPr="00806D6C" w:rsidRDefault="003D5CBE" w:rsidP="00431D32">
            <w:pPr>
              <w:pStyle w:val="Odstavecseseznamem"/>
              <w:snapToGrid w:val="0"/>
              <w:spacing w:after="0" w:line="240" w:lineRule="auto"/>
              <w:ind w:left="0" w:right="-2"/>
              <w:rPr>
                <w:rFonts w:eastAsia="Times New Roman"/>
                <w:szCs w:val="24"/>
              </w:rPr>
            </w:pPr>
            <w:r w:rsidRPr="00806D6C">
              <w:rPr>
                <w:rFonts w:eastAsia="Times New Roman"/>
                <w:b/>
                <w:bCs/>
                <w:szCs w:val="24"/>
              </w:rPr>
              <w:t>Rozsah pojištění:</w:t>
            </w:r>
            <w:r w:rsidRPr="00806D6C">
              <w:rPr>
                <w:rFonts w:eastAsia="Times New Roman"/>
                <w:szCs w:val="24"/>
              </w:rPr>
              <w:t xml:space="preserve"> pojištění kybernetických rizik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8681F72" w14:textId="77777777" w:rsidR="003D5CBE" w:rsidRPr="00806D6C" w:rsidRDefault="003D5CBE" w:rsidP="00CA08C8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F00" w14:textId="77777777" w:rsidR="0002058A" w:rsidRPr="00806D6C" w:rsidRDefault="0002058A" w:rsidP="0002058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NABÍDKA POJIŠŤOVNY</w:t>
            </w:r>
          </w:p>
        </w:tc>
      </w:tr>
      <w:tr w:rsidR="00D20B7B" w:rsidRPr="00806D6C" w14:paraId="57528556" w14:textId="77777777" w:rsidTr="006D7BF2">
        <w:trPr>
          <w:trHeight w:val="4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B07B102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Poř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>. číslo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11E7AC2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Předmět pojištění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95846EF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6AA60C39" w14:textId="77777777" w:rsidR="00A76548" w:rsidRPr="00806D6C" w:rsidRDefault="00A76548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2FD8E5" w14:textId="77777777" w:rsidR="00A76548" w:rsidRPr="00806D6C" w:rsidRDefault="00A76548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 plnění – první riziko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A0C280" w14:textId="77777777" w:rsidR="00A76548" w:rsidRPr="00806D6C" w:rsidRDefault="00A76548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Spoluúčast</w:t>
            </w:r>
          </w:p>
        </w:tc>
      </w:tr>
      <w:tr w:rsidR="00A76548" w:rsidRPr="00806D6C" w14:paraId="4EE0BC77" w14:textId="77777777" w:rsidTr="00BB38EE">
        <w:trPr>
          <w:trHeight w:val="255"/>
        </w:trPr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3D2101B" w14:textId="77777777" w:rsidR="00A76548" w:rsidRPr="00806D6C" w:rsidRDefault="00A76548" w:rsidP="00BB38EE">
            <w:pPr>
              <w:snapToGrid w:val="0"/>
              <w:spacing w:after="0" w:line="240" w:lineRule="auto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7CC0A9CE" w14:textId="77777777" w:rsidR="00A76548" w:rsidRPr="00806D6C" w:rsidRDefault="00A76548" w:rsidP="00CA08C8">
            <w:pPr>
              <w:snapToGrid w:val="0"/>
              <w:spacing w:after="0" w:line="240" w:lineRule="auto"/>
              <w:jc w:val="both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 xml:space="preserve">Pojištění kybernetických rizik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63F476A" w14:textId="77777777" w:rsidR="00A76548" w:rsidRPr="00806D6C" w:rsidRDefault="00C536A2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5</w:t>
            </w:r>
            <w:r w:rsidR="00A76548" w:rsidRPr="00806D6C">
              <w:rPr>
                <w:rFonts w:eastAsia="Times New Roman"/>
                <w:bCs/>
                <w:szCs w:val="20"/>
              </w:rPr>
              <w:t xml:space="preserve"> 000 000 Kč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A35F7C" w14:textId="77777777" w:rsidR="00A76548" w:rsidRPr="00806D6C" w:rsidRDefault="00A76548" w:rsidP="00BB38EE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50 000 Kč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2F7CE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978ED" w14:textId="77777777" w:rsidR="00A76548" w:rsidRPr="00806D6C" w:rsidRDefault="00A76548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</w:p>
        </w:tc>
      </w:tr>
    </w:tbl>
    <w:p w14:paraId="1EAB0D0F" w14:textId="77777777" w:rsidR="00A76548" w:rsidRPr="00806D6C" w:rsidRDefault="00A76548" w:rsidP="00A76548">
      <w:pPr>
        <w:ind w:left="720"/>
        <w:rPr>
          <w:b/>
        </w:rPr>
      </w:pPr>
    </w:p>
    <w:p w14:paraId="2320AB2E" w14:textId="77777777" w:rsidR="00A76548" w:rsidRPr="00806D6C" w:rsidRDefault="00A76548" w:rsidP="00A76548">
      <w:pPr>
        <w:ind w:left="720"/>
        <w:rPr>
          <w:b/>
        </w:rPr>
      </w:pPr>
    </w:p>
    <w:p w14:paraId="3753B610" w14:textId="77777777" w:rsidR="00A76548" w:rsidRPr="00806D6C" w:rsidRDefault="00A76548" w:rsidP="00A76548">
      <w:pPr>
        <w:ind w:left="720"/>
        <w:rPr>
          <w:b/>
        </w:rPr>
      </w:pPr>
    </w:p>
    <w:p w14:paraId="217C600D" w14:textId="77777777" w:rsidR="00A76548" w:rsidRPr="00806D6C" w:rsidRDefault="00A76548" w:rsidP="00A76548">
      <w:pPr>
        <w:ind w:left="720"/>
        <w:rPr>
          <w:b/>
        </w:rPr>
      </w:pPr>
    </w:p>
    <w:p w14:paraId="3B7D9D34" w14:textId="77777777" w:rsidR="00A76548" w:rsidRDefault="00A76548" w:rsidP="00A76548">
      <w:pPr>
        <w:ind w:left="720"/>
        <w:rPr>
          <w:b/>
        </w:rPr>
      </w:pPr>
    </w:p>
    <w:p w14:paraId="5D049C7F" w14:textId="77777777" w:rsidR="00097665" w:rsidRDefault="00097665" w:rsidP="00A76548">
      <w:pPr>
        <w:ind w:left="720"/>
        <w:rPr>
          <w:b/>
        </w:rPr>
      </w:pPr>
    </w:p>
    <w:p w14:paraId="14F48E5A" w14:textId="77777777" w:rsidR="00024536" w:rsidRPr="00024536" w:rsidRDefault="00024536" w:rsidP="00A76548">
      <w:pPr>
        <w:ind w:left="720"/>
        <w:rPr>
          <w:b/>
          <w:sz w:val="4"/>
        </w:rPr>
      </w:pPr>
    </w:p>
    <w:p w14:paraId="0505E0D9" w14:textId="77777777" w:rsidR="00FA444C" w:rsidRPr="00806D6C" w:rsidRDefault="00FA444C" w:rsidP="00097665">
      <w:pPr>
        <w:numPr>
          <w:ilvl w:val="0"/>
          <w:numId w:val="4"/>
        </w:numPr>
        <w:ind w:left="426"/>
        <w:rPr>
          <w:b/>
        </w:rPr>
      </w:pPr>
      <w:r w:rsidRPr="00806D6C">
        <w:rPr>
          <w:b/>
        </w:rPr>
        <w:t>Poptávka na pojištění odpovědnosti</w:t>
      </w:r>
    </w:p>
    <w:tbl>
      <w:tblPr>
        <w:tblW w:w="13549" w:type="dxa"/>
        <w:tblInd w:w="-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6804"/>
        <w:gridCol w:w="1560"/>
        <w:gridCol w:w="1275"/>
        <w:gridCol w:w="1560"/>
        <w:gridCol w:w="1689"/>
        <w:gridCol w:w="7"/>
      </w:tblGrid>
      <w:tr w:rsidR="005A6F92" w:rsidRPr="00806D6C" w14:paraId="6E8002A4" w14:textId="77777777" w:rsidTr="005A6F92">
        <w:trPr>
          <w:trHeight w:val="206"/>
        </w:trPr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D8FA99E" w14:textId="77777777" w:rsidR="005A6F92" w:rsidRPr="005A6F92" w:rsidRDefault="005A6F92" w:rsidP="005A6F92">
            <w:pPr>
              <w:pStyle w:val="Odstavecseseznamem"/>
              <w:snapToGrid w:val="0"/>
              <w:spacing w:after="0" w:line="240" w:lineRule="auto"/>
              <w:ind w:left="0"/>
              <w:rPr>
                <w:rFonts w:eastAsia="Times New Roman"/>
                <w:szCs w:val="24"/>
              </w:rPr>
            </w:pPr>
            <w:r w:rsidRPr="00806D6C">
              <w:rPr>
                <w:rFonts w:eastAsia="Times New Roman"/>
                <w:b/>
                <w:bCs/>
                <w:szCs w:val="24"/>
              </w:rPr>
              <w:t>I. Rozsah pojištění:</w:t>
            </w:r>
            <w:r w:rsidRPr="00806D6C">
              <w:rPr>
                <w:rFonts w:eastAsia="Times New Roman"/>
                <w:szCs w:val="24"/>
              </w:rPr>
              <w:t xml:space="preserve"> pojištění odpovědnosti za škody nebo újmy 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B6AE280" w14:textId="77777777" w:rsidR="005A6F92" w:rsidRPr="00806D6C" w:rsidRDefault="005A6F92" w:rsidP="0002058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NABÍDKA POJIŠŤOVNY</w:t>
            </w:r>
          </w:p>
        </w:tc>
      </w:tr>
      <w:tr w:rsidR="005A6F92" w:rsidRPr="00806D6C" w14:paraId="510B5FFA" w14:textId="77777777" w:rsidTr="005A6F92">
        <w:trPr>
          <w:gridAfter w:val="1"/>
          <w:wAfter w:w="7" w:type="dxa"/>
          <w:trHeight w:val="40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FF24BFC" w14:textId="77777777" w:rsidR="005A6F92" w:rsidRPr="00806D6C" w:rsidRDefault="005A6F92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Poř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>. číslo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59C682" w14:textId="77777777" w:rsidR="005A6F92" w:rsidRPr="00806D6C" w:rsidRDefault="005A6F92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Předmět pojištění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8213967" w14:textId="77777777" w:rsidR="005A6F92" w:rsidRPr="00806D6C" w:rsidRDefault="005A6F92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vertAlign w:val="superscript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Limit/</w:t>
            </w: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sublimit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 xml:space="preserve"> plnění </w:t>
            </w:r>
            <w:r w:rsidRPr="00806D6C">
              <w:rPr>
                <w:rFonts w:eastAsia="Times New Roman"/>
                <w:b/>
                <w:bCs/>
                <w:szCs w:val="20"/>
                <w:vertAlign w:val="superscript"/>
              </w:rPr>
              <w:t>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DA3E587" w14:textId="77777777" w:rsidR="005A6F92" w:rsidRPr="00806D6C" w:rsidRDefault="005A6F92" w:rsidP="00CA08C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vertAlign w:val="superscript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 xml:space="preserve">Spoluúčast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A96654" w14:textId="77777777" w:rsidR="005A6F92" w:rsidRPr="00806D6C" w:rsidRDefault="005A6F92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vertAlign w:val="superscript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>Limit/</w:t>
            </w:r>
            <w:proofErr w:type="spellStart"/>
            <w:r w:rsidRPr="00806D6C">
              <w:rPr>
                <w:rFonts w:eastAsia="Times New Roman"/>
                <w:b/>
                <w:bCs/>
                <w:szCs w:val="20"/>
              </w:rPr>
              <w:t>sublimit</w:t>
            </w:r>
            <w:proofErr w:type="spellEnd"/>
            <w:r w:rsidRPr="00806D6C">
              <w:rPr>
                <w:rFonts w:eastAsia="Times New Roman"/>
                <w:b/>
                <w:bCs/>
                <w:szCs w:val="20"/>
              </w:rPr>
              <w:t xml:space="preserve"> plnění </w:t>
            </w:r>
            <w:r w:rsidRPr="00806D6C">
              <w:rPr>
                <w:rFonts w:eastAsia="Times New Roman"/>
                <w:b/>
                <w:bCs/>
                <w:szCs w:val="20"/>
                <w:vertAlign w:val="superscript"/>
              </w:rPr>
              <w:t>1)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768C6" w14:textId="77777777" w:rsidR="005A6F92" w:rsidRPr="00806D6C" w:rsidRDefault="005A6F92" w:rsidP="00B004F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vertAlign w:val="superscript"/>
              </w:rPr>
            </w:pPr>
            <w:r w:rsidRPr="00806D6C">
              <w:rPr>
                <w:rFonts w:eastAsia="Times New Roman"/>
                <w:b/>
                <w:bCs/>
                <w:szCs w:val="20"/>
              </w:rPr>
              <w:t xml:space="preserve">Spoluúčast </w:t>
            </w:r>
          </w:p>
        </w:tc>
      </w:tr>
      <w:tr w:rsidR="005A6F92" w:rsidRPr="00806D6C" w14:paraId="6E92C592" w14:textId="77777777" w:rsidTr="005A6F92">
        <w:trPr>
          <w:gridAfter w:val="1"/>
          <w:wAfter w:w="7" w:type="dxa"/>
          <w:trHeight w:val="711"/>
        </w:trPr>
        <w:tc>
          <w:tcPr>
            <w:tcW w:w="65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6DD0D0" w14:textId="77777777" w:rsidR="005A6F92" w:rsidRPr="00806D6C" w:rsidRDefault="005A6F92" w:rsidP="005A6F92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F090FB" w14:textId="77777777" w:rsidR="005A6F92" w:rsidRPr="00806D6C" w:rsidRDefault="005A6F92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Obecná odpovědnost za škodu nebo újmu v souvislosti s předmětem činnosti pojištěného</w:t>
            </w:r>
            <w:r>
              <w:rPr>
                <w:rFonts w:eastAsia="Times New Roman"/>
                <w:szCs w:val="20"/>
              </w:rPr>
              <w:t>.</w:t>
            </w:r>
            <w:r w:rsidRPr="00806D6C">
              <w:rPr>
                <w:rFonts w:eastAsia="Times New Roman"/>
                <w:szCs w:val="20"/>
              </w:rPr>
              <w:t xml:space="preserve"> </w:t>
            </w:r>
          </w:p>
          <w:p w14:paraId="36F6C9B9" w14:textId="77777777" w:rsidR="005A6F92" w:rsidRPr="00806D6C" w:rsidRDefault="005A6F92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Odpovědnost za škodu nebo újmu způsobenou vadou výrobku včetně zavlečení nebo rozšíření nakažlivé choroby</w:t>
            </w:r>
            <w:r>
              <w:rPr>
                <w:rFonts w:eastAsia="Times New Roman"/>
                <w:szCs w:val="20"/>
              </w:rPr>
              <w:t xml:space="preserve"> a vadou práce, která se projeví po jejím předání.</w:t>
            </w:r>
            <w:r w:rsidRPr="00806D6C">
              <w:rPr>
                <w:rFonts w:eastAsia="Times New Roman"/>
                <w:szCs w:val="20"/>
              </w:rPr>
              <w:t xml:space="preserve">   </w:t>
            </w:r>
          </w:p>
          <w:p w14:paraId="34A57E32" w14:textId="77777777" w:rsidR="005A6F92" w:rsidRPr="00806D6C" w:rsidRDefault="005A6F92" w:rsidP="00024536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Odpovědnost za škodu nebo újmu vyplývající z vlastnictví, užívání a pronajímání nemovitostí</w:t>
            </w:r>
            <w:r>
              <w:rPr>
                <w:rFonts w:eastAsia="Times New Roman"/>
                <w:szCs w:val="20"/>
              </w:rPr>
              <w:t>.</w:t>
            </w:r>
          </w:p>
          <w:p w14:paraId="4BE722A6" w14:textId="77777777" w:rsidR="005A6F92" w:rsidRPr="005A6F92" w:rsidRDefault="005A6F92" w:rsidP="00024536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Nemajetková újma uplatněná v souvislosti s utrpěnými duševními útrapami při ublížení na zdraví nebo při usmrcení</w:t>
            </w:r>
            <w:r>
              <w:rPr>
                <w:rFonts w:eastAsia="Times New Roman"/>
                <w:szCs w:val="20"/>
              </w:rPr>
              <w:t>.</w:t>
            </w:r>
            <w:r w:rsidRPr="00806D6C">
              <w:rPr>
                <w:rFonts w:eastAsia="Times New Roman"/>
                <w:szCs w:val="20"/>
              </w:rPr>
              <w:t xml:space="preserve">  </w:t>
            </w:r>
          </w:p>
          <w:p w14:paraId="7D291603" w14:textId="77777777" w:rsidR="005A6F92" w:rsidRPr="00806D6C" w:rsidRDefault="005A6F92" w:rsidP="00024536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Finanční škody následné</w:t>
            </w:r>
            <w:r>
              <w:rPr>
                <w:rFonts w:eastAsia="Times New Roman"/>
                <w:szCs w:val="20"/>
              </w:rPr>
              <w:t>.</w:t>
            </w:r>
          </w:p>
          <w:p w14:paraId="2C3E7DE2" w14:textId="77777777" w:rsidR="005A6F92" w:rsidRPr="00806D6C" w:rsidRDefault="005A6F92" w:rsidP="00024536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Regresy zdravotních pojišťoven a dávek nemocenského pojištění – třetí osoby i zaměstnanci</w:t>
            </w:r>
            <w:r>
              <w:rPr>
                <w:rFonts w:eastAsia="Times New Roman"/>
                <w:szCs w:val="20"/>
              </w:rPr>
              <w:t>.</w:t>
            </w:r>
            <w:r w:rsidRPr="00806D6C">
              <w:rPr>
                <w:rFonts w:eastAsia="Times New Roman"/>
                <w:szCs w:val="20"/>
              </w:rPr>
              <w:t xml:space="preserve"> </w:t>
            </w:r>
          </w:p>
          <w:p w14:paraId="74700643" w14:textId="77777777" w:rsidR="005A6F92" w:rsidRPr="00806D6C" w:rsidRDefault="005A6F92" w:rsidP="00024536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Věci vnesené a odložené (věci zaměstnanců a návštěv)</w:t>
            </w:r>
            <w:r>
              <w:rPr>
                <w:rFonts w:eastAsia="Times New Roman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AD3D44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30 000 000 Kč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914162B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35FDE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17F06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4D4C76" w:rsidRPr="00806D6C" w14:paraId="1CE123F2" w14:textId="77777777" w:rsidTr="004D4C76">
        <w:trPr>
          <w:gridAfter w:val="1"/>
          <w:wAfter w:w="7" w:type="dxa"/>
          <w:trHeight w:val="562"/>
        </w:trPr>
        <w:tc>
          <w:tcPr>
            <w:tcW w:w="65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FB25B51" w14:textId="77777777" w:rsidR="004D4C76" w:rsidRPr="00806D6C" w:rsidRDefault="004D4C76" w:rsidP="005A6F92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65EDD8" w14:textId="77777777" w:rsidR="004D4C76" w:rsidRPr="00806D6C" w:rsidRDefault="004D4C76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Odpovědnost za škody či újmy způsobené rozšířením nakažlivé choroby lidí a zvířat.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6252E3" w14:textId="77777777" w:rsidR="004D4C76" w:rsidRPr="00806D6C" w:rsidRDefault="004D4C76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1 000 000 Kč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1272A8" w14:textId="77777777" w:rsidR="004D4C76" w:rsidRPr="00806D6C" w:rsidRDefault="004D4C76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5669C" w14:textId="77777777" w:rsidR="004D4C76" w:rsidRPr="00806D6C" w:rsidRDefault="004D4C76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E1E67" w14:textId="77777777" w:rsidR="004D4C76" w:rsidRPr="00806D6C" w:rsidRDefault="004D4C76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5A6F92" w:rsidRPr="00806D6C" w14:paraId="22BF6C6F" w14:textId="77777777" w:rsidTr="005A6F92">
        <w:trPr>
          <w:gridAfter w:val="1"/>
          <w:wAfter w:w="7" w:type="dxa"/>
          <w:trHeight w:val="30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42CBC2E" w14:textId="77777777" w:rsidR="005A6F92" w:rsidRPr="00806D6C" w:rsidRDefault="004D4C76" w:rsidP="005A6F92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</w:t>
            </w:r>
            <w:r w:rsidR="005A6F92" w:rsidRPr="00806D6C">
              <w:rPr>
                <w:rFonts w:eastAsia="Times New Roman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3BEC34" w14:textId="77777777" w:rsidR="005A6F92" w:rsidRPr="00806D6C" w:rsidRDefault="005A6F92" w:rsidP="00024536">
            <w:pPr>
              <w:snapToGrid w:val="0"/>
              <w:spacing w:after="0" w:line="240" w:lineRule="auto"/>
              <w:jc w:val="both"/>
              <w:rPr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Odpovědnost za újmu vzniklou nezákonným rozhodnutím nebo nesprávným úředním postupem</w:t>
            </w:r>
            <w:r>
              <w:rPr>
                <w:rFonts w:eastAsia="Times New Roman"/>
                <w:szCs w:val="20"/>
              </w:rPr>
              <w:t>.</w:t>
            </w:r>
            <w:r w:rsidRPr="00806D6C">
              <w:rPr>
                <w:rFonts w:eastAsia="Times New Roman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E16945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E9068DD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3B63C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2EE5F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5A6F92" w:rsidRPr="00806D6C" w14:paraId="605652CD" w14:textId="77777777" w:rsidTr="005A6F92">
        <w:trPr>
          <w:gridAfter w:val="1"/>
          <w:wAfter w:w="7" w:type="dxa"/>
          <w:trHeight w:val="30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AFA177" w14:textId="77777777" w:rsidR="005A6F92" w:rsidRPr="00806D6C" w:rsidRDefault="004D4C76" w:rsidP="005A6F92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</w:t>
            </w:r>
            <w:r w:rsidR="005A6F92" w:rsidRPr="00806D6C">
              <w:rPr>
                <w:rFonts w:eastAsia="Times New Roman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D20A81" w14:textId="77777777" w:rsidR="005A6F92" w:rsidRPr="00806D6C" w:rsidRDefault="005A6F92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Odpovědnost zastupitelů – 15 osob</w:t>
            </w:r>
          </w:p>
          <w:p w14:paraId="14E9BA27" w14:textId="77777777" w:rsidR="005A6F92" w:rsidRPr="00806D6C" w:rsidRDefault="005A6F92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(Prosíme ujednat, aby se pojištění vztahovalo i na škody způsobené zastupiteli, kteří již nevykonávají svoji funkci.)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59721FD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1 000 000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FD89C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5DE31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F203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5A6F92" w:rsidRPr="00806D6C" w14:paraId="021E78AF" w14:textId="77777777" w:rsidTr="005A6F92">
        <w:trPr>
          <w:gridAfter w:val="1"/>
          <w:wAfter w:w="7" w:type="dxa"/>
          <w:trHeight w:val="30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AB36A19" w14:textId="77777777" w:rsidR="005A6F92" w:rsidRPr="00806D6C" w:rsidRDefault="004D4C76" w:rsidP="005A6F92">
            <w:pPr>
              <w:snapToGrid w:val="0"/>
              <w:spacing w:after="0" w:line="240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5</w:t>
            </w:r>
            <w:r w:rsidR="005A6F92" w:rsidRPr="00806D6C">
              <w:rPr>
                <w:rFonts w:eastAsia="Times New Roman"/>
                <w:bCs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FFA22EF" w14:textId="77777777" w:rsidR="005A6F92" w:rsidRPr="00806D6C" w:rsidRDefault="005A6F92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bCs/>
                <w:szCs w:val="20"/>
                <w:vertAlign w:val="superscript"/>
              </w:rPr>
            </w:pPr>
            <w:r w:rsidRPr="00806D6C">
              <w:rPr>
                <w:rFonts w:eastAsia="Times New Roman"/>
                <w:bCs/>
                <w:szCs w:val="20"/>
              </w:rPr>
              <w:t xml:space="preserve">Odpovědnost za škody způsobené členu zastupitelstva obce a škodu způsobenou členem zastupitelstva obce </w:t>
            </w:r>
            <w:r w:rsidR="004D4C76">
              <w:rPr>
                <w:rFonts w:eastAsia="Times New Roman"/>
                <w:bCs/>
                <w:szCs w:val="20"/>
                <w:vertAlign w:val="superscript"/>
              </w:rPr>
              <w:t>2</w:t>
            </w:r>
            <w:r w:rsidRPr="00806D6C">
              <w:rPr>
                <w:rFonts w:eastAsia="Times New Roman"/>
                <w:bCs/>
                <w:szCs w:val="20"/>
                <w:vertAlign w:val="superscript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1B3392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1 000 000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0962E8C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1 000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487C6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9ABBE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</w:p>
        </w:tc>
      </w:tr>
      <w:tr w:rsidR="005A6F92" w:rsidRPr="00806D6C" w14:paraId="67201639" w14:textId="77777777" w:rsidTr="005A6F92">
        <w:trPr>
          <w:gridAfter w:val="1"/>
          <w:wAfter w:w="7" w:type="dxa"/>
          <w:trHeight w:val="30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089130" w14:textId="77777777" w:rsidR="005A6F92" w:rsidRPr="00806D6C" w:rsidRDefault="004D4C76" w:rsidP="005A6F92">
            <w:pPr>
              <w:snapToGrid w:val="0"/>
              <w:spacing w:after="0" w:line="240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6</w:t>
            </w:r>
            <w:r w:rsidR="005A6F92" w:rsidRPr="00806D6C">
              <w:rPr>
                <w:rFonts w:eastAsia="Times New Roman"/>
                <w:bCs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B6C071" w14:textId="77777777" w:rsidR="005A6F92" w:rsidRPr="00806D6C" w:rsidRDefault="005A6F92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bCs/>
                <w:szCs w:val="20"/>
                <w:vertAlign w:val="superscript"/>
              </w:rPr>
            </w:pPr>
            <w:r w:rsidRPr="00806D6C">
              <w:rPr>
                <w:rFonts w:eastAsia="Times New Roman"/>
                <w:bCs/>
                <w:szCs w:val="20"/>
              </w:rPr>
              <w:t xml:space="preserve">Pojištění odpovědnosti v souvislosti s dotacemi </w:t>
            </w:r>
            <w:r w:rsidR="004D4C76">
              <w:rPr>
                <w:rFonts w:eastAsia="Times New Roman"/>
                <w:bCs/>
                <w:szCs w:val="20"/>
                <w:vertAlign w:val="superscript"/>
              </w:rPr>
              <w:t>3</w:t>
            </w:r>
            <w:r w:rsidRPr="00806D6C">
              <w:rPr>
                <w:rFonts w:eastAsia="Times New Roman"/>
                <w:bCs/>
                <w:szCs w:val="20"/>
                <w:vertAlign w:val="superscript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B01B660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500 000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BE3626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1 000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2F44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206E9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</w:p>
        </w:tc>
      </w:tr>
      <w:tr w:rsidR="005A6F92" w:rsidRPr="00806D6C" w14:paraId="21988A0D" w14:textId="77777777" w:rsidTr="005A6F92">
        <w:trPr>
          <w:gridAfter w:val="1"/>
          <w:wAfter w:w="7" w:type="dxa"/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017308" w14:textId="77777777" w:rsidR="005A6F92" w:rsidRPr="00806D6C" w:rsidRDefault="005A6F92" w:rsidP="005A6F92">
            <w:pPr>
              <w:snapToGrid w:val="0"/>
              <w:spacing w:after="0" w:line="240" w:lineRule="auto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A6CA15" w14:textId="77777777" w:rsidR="005A6F92" w:rsidRPr="00806D6C" w:rsidRDefault="005A6F92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Vzájemné nároky mezi pojištěnými – škoda nebo újma, kterou způsobil pojištěný dalším spolupojištěným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A348BE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10 000 000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2A74F2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  <w:r w:rsidRPr="00806D6C">
              <w:rPr>
                <w:rFonts w:eastAsia="Times New Roman"/>
                <w:bCs/>
                <w:szCs w:val="20"/>
              </w:rPr>
              <w:t>1 000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52C2C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C8008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Cs w:val="20"/>
              </w:rPr>
            </w:pPr>
          </w:p>
        </w:tc>
      </w:tr>
      <w:tr w:rsidR="005A6F92" w:rsidRPr="00806D6C" w14:paraId="1DCF3037" w14:textId="77777777" w:rsidTr="005A6F92">
        <w:trPr>
          <w:gridAfter w:val="1"/>
          <w:wAfter w:w="7" w:type="dxa"/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F4D1B6" w14:textId="77777777" w:rsidR="005A6F92" w:rsidRPr="00806D6C" w:rsidRDefault="005A6F92" w:rsidP="005A6F92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21E2DC7" w14:textId="77777777" w:rsidR="005A6F92" w:rsidRPr="00806D6C" w:rsidRDefault="005A6F92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Čisté finanční škody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CEEC1C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3 000 000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44A637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1 000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98716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0418A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5A6F92" w:rsidRPr="00806D6C" w14:paraId="0C1B1F74" w14:textId="77777777" w:rsidTr="005A6F92">
        <w:trPr>
          <w:gridAfter w:val="1"/>
          <w:wAfter w:w="7" w:type="dxa"/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07962CE" w14:textId="77777777" w:rsidR="005A6F92" w:rsidRPr="00806D6C" w:rsidRDefault="005A6F92" w:rsidP="005A6F92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 xml:space="preserve">9.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D054D9" w14:textId="77777777" w:rsidR="005A6F92" w:rsidRPr="00806D6C" w:rsidRDefault="005A6F92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Věci převzaté a užívané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253E4C5" w14:textId="77777777" w:rsidR="005A6F92" w:rsidRPr="00806D6C" w:rsidRDefault="00024536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</w:t>
            </w:r>
            <w:r w:rsidR="005A6F92" w:rsidRPr="00806D6C">
              <w:rPr>
                <w:rFonts w:eastAsia="Times New Roman"/>
                <w:szCs w:val="20"/>
              </w:rPr>
              <w:t>00 000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77C2E89" w14:textId="77777777" w:rsidR="005A6F92" w:rsidRPr="00806D6C" w:rsidRDefault="005A6F92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806D6C"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216DC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3CEA2" w14:textId="77777777" w:rsidR="005A6F92" w:rsidRPr="00806D6C" w:rsidRDefault="005A6F92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4D4C76" w:rsidRPr="00806D6C" w14:paraId="5CED6C40" w14:textId="77777777" w:rsidTr="00891A39">
        <w:trPr>
          <w:gridAfter w:val="1"/>
          <w:wAfter w:w="7" w:type="dxa"/>
          <w:trHeight w:val="1074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7926FB3" w14:textId="77777777" w:rsidR="004D4C76" w:rsidRPr="00806D6C" w:rsidRDefault="004D4C76" w:rsidP="00024536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7D3CF3E" w14:textId="77777777" w:rsidR="004D4C76" w:rsidRPr="004D4C76" w:rsidRDefault="004D4C76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Nemajetková újma nezahrnutá v základním pojištění – škody na přirozených právech člověka </w:t>
            </w:r>
            <w:r>
              <w:rPr>
                <w:rFonts w:eastAsia="Times New Roman"/>
                <w:b/>
                <w:szCs w:val="20"/>
              </w:rPr>
              <w:t xml:space="preserve">nesouvisejících </w:t>
            </w:r>
            <w:r>
              <w:rPr>
                <w:rFonts w:eastAsia="Times New Roman"/>
                <w:szCs w:val="20"/>
              </w:rPr>
              <w:t>s újmou při ublížení na zdraví a při usmrcení.</w:t>
            </w:r>
          </w:p>
          <w:p w14:paraId="33C22D41" w14:textId="77777777" w:rsidR="004D4C76" w:rsidRPr="00806D6C" w:rsidRDefault="004D4C76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Odpovědnosti za nemajetkovou újmu na přirozených právech člověka při úniku osobních údajů v důsledku narušení kyberprostoru – nemajetková újma a pokuta GDPR.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B4EE524" w14:textId="77777777" w:rsidR="004D4C76" w:rsidRDefault="004D4C76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2 500 000 Kč</w:t>
            </w:r>
          </w:p>
          <w:p w14:paraId="5CB95757" w14:textId="77777777" w:rsidR="004D4C76" w:rsidRDefault="004D4C76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D588676" w14:textId="77777777" w:rsidR="004D4C76" w:rsidRPr="00806D6C" w:rsidRDefault="004D4C76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1 %</w:t>
            </w:r>
          </w:p>
          <w:p w14:paraId="582B3F3F" w14:textId="77777777" w:rsidR="004D4C76" w:rsidRPr="00806D6C" w:rsidRDefault="004D4C76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2640B0" w14:textId="77777777" w:rsidR="004D4C76" w:rsidRPr="00806D6C" w:rsidRDefault="004D4C76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8C4985" w14:textId="77777777" w:rsidR="004D4C76" w:rsidRPr="00806D6C" w:rsidRDefault="004D4C76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  <w:tr w:rsidR="00024536" w:rsidRPr="00806D6C" w14:paraId="54C9AD15" w14:textId="77777777" w:rsidTr="005A6F92">
        <w:trPr>
          <w:gridAfter w:val="1"/>
          <w:wAfter w:w="7" w:type="dxa"/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B5EB3AF" w14:textId="77777777" w:rsidR="00024536" w:rsidRPr="00806D6C" w:rsidRDefault="00024536" w:rsidP="005A6F92">
            <w:pPr>
              <w:snapToGrid w:val="0"/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B2011A6" w14:textId="77777777" w:rsidR="00024536" w:rsidRPr="00806D6C" w:rsidRDefault="00024536" w:rsidP="00024536">
            <w:pPr>
              <w:snapToGri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Veřejná služba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51D550" w14:textId="77777777" w:rsidR="00024536" w:rsidRDefault="00024536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1 000 000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67126E5" w14:textId="77777777" w:rsidR="00024536" w:rsidRPr="00806D6C" w:rsidRDefault="00024536" w:rsidP="005A6F92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1 000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DE7F3" w14:textId="77777777" w:rsidR="00024536" w:rsidRPr="00806D6C" w:rsidRDefault="00024536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81711" w14:textId="77777777" w:rsidR="00024536" w:rsidRPr="00806D6C" w:rsidRDefault="00024536" w:rsidP="00B004F8">
            <w:pPr>
              <w:snapToGrid w:val="0"/>
              <w:spacing w:after="0" w:line="240" w:lineRule="auto"/>
              <w:jc w:val="right"/>
              <w:rPr>
                <w:rFonts w:eastAsia="Times New Roman"/>
                <w:szCs w:val="20"/>
              </w:rPr>
            </w:pPr>
          </w:p>
        </w:tc>
      </w:tr>
    </w:tbl>
    <w:p w14:paraId="5801EA86" w14:textId="77777777" w:rsidR="00024536" w:rsidRDefault="00024536" w:rsidP="00F659AF">
      <w:pPr>
        <w:spacing w:after="0" w:line="240" w:lineRule="auto"/>
        <w:jc w:val="both"/>
        <w:rPr>
          <w:rFonts w:eastAsia="Times New Roman"/>
          <w:szCs w:val="20"/>
        </w:rPr>
      </w:pPr>
    </w:p>
    <w:p w14:paraId="5C8F0619" w14:textId="77777777" w:rsidR="00024536" w:rsidRDefault="00024536" w:rsidP="00F659AF">
      <w:pPr>
        <w:spacing w:after="0" w:line="240" w:lineRule="auto"/>
        <w:jc w:val="both"/>
        <w:rPr>
          <w:rFonts w:eastAsia="Times New Roman"/>
          <w:szCs w:val="20"/>
        </w:rPr>
      </w:pPr>
    </w:p>
    <w:p w14:paraId="75E9CABD" w14:textId="77777777" w:rsidR="00024536" w:rsidRDefault="00024536" w:rsidP="00F659AF">
      <w:pPr>
        <w:spacing w:after="0" w:line="240" w:lineRule="auto"/>
        <w:jc w:val="both"/>
        <w:rPr>
          <w:rFonts w:eastAsia="Times New Roman"/>
          <w:szCs w:val="20"/>
        </w:rPr>
      </w:pPr>
    </w:p>
    <w:p w14:paraId="2513B6D0" w14:textId="77777777" w:rsidR="00027884" w:rsidRDefault="00027884" w:rsidP="00027884">
      <w:pPr>
        <w:spacing w:after="0" w:line="240" w:lineRule="auto"/>
        <w:jc w:val="both"/>
        <w:rPr>
          <w:rFonts w:eastAsia="Times New Roman"/>
          <w:szCs w:val="20"/>
        </w:rPr>
      </w:pPr>
    </w:p>
    <w:p w14:paraId="005910AC" w14:textId="77777777" w:rsidR="00027884" w:rsidRPr="00806D6C" w:rsidRDefault="00027884" w:rsidP="00027884">
      <w:pPr>
        <w:spacing w:after="0" w:line="240" w:lineRule="auto"/>
        <w:jc w:val="both"/>
        <w:rPr>
          <w:rFonts w:eastAsia="Times New Roman"/>
          <w:b/>
          <w:bCs/>
          <w:szCs w:val="20"/>
        </w:rPr>
      </w:pPr>
    </w:p>
    <w:p w14:paraId="73E1586B" w14:textId="77777777" w:rsidR="00027884" w:rsidRPr="001322F8" w:rsidRDefault="00027884" w:rsidP="00027884">
      <w:pPr>
        <w:spacing w:after="0" w:line="240" w:lineRule="auto"/>
        <w:jc w:val="both"/>
        <w:rPr>
          <w:sz w:val="20"/>
        </w:rPr>
      </w:pPr>
      <w:r w:rsidRPr="001322F8">
        <w:rPr>
          <w:b/>
          <w:bCs/>
          <w:sz w:val="20"/>
          <w:vertAlign w:val="superscript"/>
        </w:rPr>
        <w:t xml:space="preserve">1) </w:t>
      </w:r>
      <w:r w:rsidRPr="001322F8">
        <w:rPr>
          <w:sz w:val="20"/>
        </w:rPr>
        <w:t>Limit/</w:t>
      </w:r>
      <w:proofErr w:type="spellStart"/>
      <w:r w:rsidRPr="001322F8">
        <w:rPr>
          <w:sz w:val="20"/>
        </w:rPr>
        <w:t>sublimit</w:t>
      </w:r>
      <w:proofErr w:type="spellEnd"/>
      <w:r w:rsidRPr="001322F8">
        <w:rPr>
          <w:sz w:val="20"/>
        </w:rPr>
        <w:t xml:space="preserve"> plnění pro jednu a všechny škody v pojistném roce.</w:t>
      </w:r>
    </w:p>
    <w:p w14:paraId="2709FB15" w14:textId="77777777" w:rsidR="00027884" w:rsidRPr="001322F8" w:rsidRDefault="004D4C76" w:rsidP="00027884">
      <w:pPr>
        <w:pStyle w:val="Zkladntext22"/>
        <w:spacing w:after="0" w:line="240" w:lineRule="auto"/>
        <w:jc w:val="both"/>
        <w:rPr>
          <w:sz w:val="20"/>
        </w:rPr>
      </w:pPr>
      <w:r>
        <w:rPr>
          <w:b/>
          <w:bCs/>
          <w:sz w:val="20"/>
          <w:vertAlign w:val="superscript"/>
        </w:rPr>
        <w:t>2</w:t>
      </w:r>
      <w:r w:rsidR="00027884" w:rsidRPr="001322F8">
        <w:rPr>
          <w:b/>
          <w:bCs/>
          <w:sz w:val="20"/>
          <w:vertAlign w:val="superscript"/>
        </w:rPr>
        <w:t>)</w:t>
      </w:r>
      <w:r w:rsidR="00027884" w:rsidRPr="001322F8">
        <w:rPr>
          <w:sz w:val="20"/>
        </w:rPr>
        <w:t xml:space="preserve"> Pojištění vztahuje i na případy, kdy pojištěnému podle zákona vznikla povinnost nahradit poškozenému újmu při ublížení na zdraví a při usmrcení, ke které došlo při výkonu funkce zastupitele. </w:t>
      </w:r>
    </w:p>
    <w:p w14:paraId="44F22062" w14:textId="77777777" w:rsidR="00027884" w:rsidRPr="001322F8" w:rsidRDefault="00027884" w:rsidP="00027884">
      <w:pPr>
        <w:pStyle w:val="Zkladntext22"/>
        <w:spacing w:after="0" w:line="240" w:lineRule="auto"/>
        <w:jc w:val="both"/>
        <w:rPr>
          <w:sz w:val="20"/>
        </w:rPr>
      </w:pPr>
      <w:r w:rsidRPr="001322F8">
        <w:rPr>
          <w:sz w:val="20"/>
        </w:rPr>
        <w:t>Pojištění se vztahuje na povinnost člena zastupitelstva k náhradě škody způsobené na motorovém vozidle a na ostatních věcech ve vlastnictví pojištěného a užívaných členem zastupitelstva včetně odcizení užívané věci.</w:t>
      </w:r>
    </w:p>
    <w:p w14:paraId="17D11B95" w14:textId="77777777" w:rsidR="00027884" w:rsidRPr="001322F8" w:rsidRDefault="00027884" w:rsidP="00027884">
      <w:pPr>
        <w:pStyle w:val="Zkladntext22"/>
        <w:spacing w:after="0" w:line="240" w:lineRule="auto"/>
        <w:jc w:val="both"/>
        <w:rPr>
          <w:sz w:val="20"/>
        </w:rPr>
      </w:pPr>
      <w:r w:rsidRPr="001322F8">
        <w:rPr>
          <w:sz w:val="20"/>
        </w:rPr>
        <w:t>Pojištění odpovědnosti zastupitelů se vztahuje i na škody způsobené po dobu výkonu funkce zastupiteli, kteří již svoji funkci nevykonávají.</w:t>
      </w:r>
    </w:p>
    <w:p w14:paraId="4C1BDDA6" w14:textId="77777777" w:rsidR="00027884" w:rsidRDefault="004D4C76" w:rsidP="00027884">
      <w:pPr>
        <w:spacing w:after="0" w:line="240" w:lineRule="auto"/>
        <w:jc w:val="both"/>
        <w:rPr>
          <w:sz w:val="20"/>
        </w:rPr>
      </w:pPr>
      <w:r>
        <w:rPr>
          <w:b/>
          <w:bCs/>
          <w:sz w:val="20"/>
          <w:vertAlign w:val="superscript"/>
        </w:rPr>
        <w:t>3</w:t>
      </w:r>
      <w:r w:rsidR="00027884" w:rsidRPr="001322F8">
        <w:rPr>
          <w:b/>
          <w:bCs/>
          <w:sz w:val="20"/>
          <w:vertAlign w:val="superscript"/>
        </w:rPr>
        <w:t>)</w:t>
      </w:r>
      <w:r w:rsidR="00027884" w:rsidRPr="001322F8">
        <w:rPr>
          <w:sz w:val="20"/>
        </w:rPr>
        <w:t xml:space="preserve">Pojištění se vztahuje i na čisté finanční škody, kdy v důsledku výkonu pojištěné činnosti nebo právního vztahu pojištěného poškozený nesplnil všechny podmínky dané zákonem nebo smlouvou a nebyla mu přidělena dotace nebo byl povinen dotaci vrátit nebo mu vznikla čistá finanční škoda v souvislosti s dotací.  </w:t>
      </w:r>
    </w:p>
    <w:p w14:paraId="6412FDD2" w14:textId="77777777" w:rsidR="00027884" w:rsidRDefault="00027884" w:rsidP="00027884">
      <w:pPr>
        <w:spacing w:after="0" w:line="240" w:lineRule="auto"/>
        <w:jc w:val="both"/>
        <w:rPr>
          <w:sz w:val="20"/>
        </w:rPr>
      </w:pPr>
    </w:p>
    <w:p w14:paraId="47A05D4C" w14:textId="77777777" w:rsidR="00097665" w:rsidRPr="00097665" w:rsidRDefault="00097665" w:rsidP="00097665">
      <w:pPr>
        <w:rPr>
          <w:rFonts w:eastAsia="Times New Roman"/>
          <w:szCs w:val="20"/>
        </w:rPr>
      </w:pPr>
    </w:p>
    <w:p w14:paraId="6E27F7AF" w14:textId="77777777" w:rsidR="00097665" w:rsidRPr="00097665" w:rsidRDefault="00097665" w:rsidP="00097665">
      <w:pPr>
        <w:rPr>
          <w:rFonts w:eastAsia="Times New Roman"/>
          <w:szCs w:val="20"/>
        </w:rPr>
      </w:pPr>
    </w:p>
    <w:p w14:paraId="0E55F4EE" w14:textId="77777777" w:rsidR="00097665" w:rsidRPr="00097665" w:rsidRDefault="00097665" w:rsidP="00097665">
      <w:pPr>
        <w:rPr>
          <w:rFonts w:eastAsia="Times New Roman"/>
          <w:szCs w:val="20"/>
        </w:rPr>
      </w:pPr>
    </w:p>
    <w:p w14:paraId="12A207C9" w14:textId="77777777" w:rsidR="00097665" w:rsidRDefault="00097665" w:rsidP="00097665">
      <w:pPr>
        <w:rPr>
          <w:rFonts w:eastAsia="Times New Roman"/>
          <w:szCs w:val="20"/>
        </w:rPr>
      </w:pPr>
    </w:p>
    <w:p w14:paraId="6D115BC5" w14:textId="77777777" w:rsidR="00097665" w:rsidRPr="00027884" w:rsidRDefault="00097665" w:rsidP="00097665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r w:rsidRPr="00027884">
        <w:rPr>
          <w:rFonts w:eastAsia="Times New Roman"/>
          <w:b/>
          <w:sz w:val="28"/>
          <w:szCs w:val="28"/>
        </w:rPr>
        <w:t>Nabídněte prosím nejnižší možné pojistné.</w:t>
      </w:r>
    </w:p>
    <w:p w14:paraId="4DFA85C8" w14:textId="77777777" w:rsidR="00F659AF" w:rsidRPr="00097665" w:rsidRDefault="00F659AF" w:rsidP="00097665">
      <w:pPr>
        <w:rPr>
          <w:rFonts w:eastAsia="Times New Roman"/>
          <w:szCs w:val="20"/>
        </w:rPr>
      </w:pPr>
    </w:p>
    <w:sectPr w:rsidR="00F659AF" w:rsidRPr="00097665" w:rsidSect="00097665">
      <w:headerReference w:type="first" r:id="rId8"/>
      <w:pgSz w:w="16838" w:h="11906" w:orient="landscape"/>
      <w:pgMar w:top="126" w:right="1417" w:bottom="284" w:left="70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C380" w14:textId="77777777" w:rsidR="00021DAF" w:rsidRDefault="00021DAF">
      <w:pPr>
        <w:spacing w:after="0" w:line="240" w:lineRule="auto"/>
      </w:pPr>
      <w:r>
        <w:separator/>
      </w:r>
    </w:p>
  </w:endnote>
  <w:endnote w:type="continuationSeparator" w:id="0">
    <w:p w14:paraId="3C21B1AD" w14:textId="77777777" w:rsidR="00021DAF" w:rsidRDefault="0002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F24A" w14:textId="77777777" w:rsidR="00021DAF" w:rsidRDefault="00021DAF">
      <w:pPr>
        <w:spacing w:after="0" w:line="240" w:lineRule="auto"/>
      </w:pPr>
      <w:r>
        <w:separator/>
      </w:r>
    </w:p>
  </w:footnote>
  <w:footnote w:type="continuationSeparator" w:id="0">
    <w:p w14:paraId="648714EE" w14:textId="77777777" w:rsidR="00021DAF" w:rsidRDefault="0002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91E2" w14:textId="77777777" w:rsidR="00097665" w:rsidRDefault="008012B6">
    <w:pPr>
      <w:pStyle w:val="Zhlav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>Příloha č. 7</w:t>
    </w:r>
    <w:r w:rsidR="00097665">
      <w:rPr>
        <w:rFonts w:ascii="Calibri" w:hAnsi="Calibri" w:cs="Calibri"/>
        <w:b/>
        <w:sz w:val="24"/>
        <w:szCs w:val="24"/>
      </w:rPr>
      <w:t xml:space="preserve"> </w:t>
    </w:r>
  </w:p>
  <w:p w14:paraId="3D847487" w14:textId="77777777" w:rsidR="00DE5FC1" w:rsidRDefault="00DE5FC1">
    <w:pPr>
      <w:pStyle w:val="Zhlav"/>
      <w:rPr>
        <w:rFonts w:ascii="Calibri" w:hAnsi="Calibri" w:cs="Calibri"/>
        <w:b/>
        <w:sz w:val="22"/>
        <w:szCs w:val="24"/>
      </w:rPr>
    </w:pPr>
    <w:r>
      <w:rPr>
        <w:rFonts w:ascii="Calibri" w:hAnsi="Calibri" w:cs="Calibri"/>
        <w:b/>
        <w:sz w:val="22"/>
        <w:szCs w:val="24"/>
      </w:rPr>
      <w:t>Pomocné tabulky</w:t>
    </w:r>
  </w:p>
  <w:p w14:paraId="1D772853" w14:textId="77777777" w:rsidR="00ED6DD1" w:rsidRPr="00097665" w:rsidRDefault="00097665" w:rsidP="00097665">
    <w:pPr>
      <w:numPr>
        <w:ilvl w:val="0"/>
        <w:numId w:val="6"/>
      </w:numPr>
      <w:ind w:left="426"/>
      <w:rPr>
        <w:b/>
      </w:rPr>
    </w:pPr>
    <w:r w:rsidRPr="00806D6C">
      <w:rPr>
        <w:b/>
      </w:rPr>
      <w:t>Po</w:t>
    </w:r>
    <w:r>
      <w:rPr>
        <w:b/>
      </w:rPr>
      <w:t>ptávka na pojištění majetku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2C23041A"/>
    <w:multiLevelType w:val="hybridMultilevel"/>
    <w:tmpl w:val="2CD0A6F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C2152"/>
    <w:multiLevelType w:val="hybridMultilevel"/>
    <w:tmpl w:val="9ADC75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12F41"/>
    <w:multiLevelType w:val="hybridMultilevel"/>
    <w:tmpl w:val="1ABA9FD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6C2F"/>
    <w:multiLevelType w:val="hybridMultilevel"/>
    <w:tmpl w:val="82A8C468"/>
    <w:lvl w:ilvl="0" w:tplc="761A3E4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99609">
    <w:abstractNumId w:val="0"/>
  </w:num>
  <w:num w:numId="2" w16cid:durableId="1327590262">
    <w:abstractNumId w:val="1"/>
  </w:num>
  <w:num w:numId="3" w16cid:durableId="409356286">
    <w:abstractNumId w:val="3"/>
  </w:num>
  <w:num w:numId="4" w16cid:durableId="1888711827">
    <w:abstractNumId w:val="5"/>
  </w:num>
  <w:num w:numId="5" w16cid:durableId="37439328">
    <w:abstractNumId w:val="4"/>
  </w:num>
  <w:num w:numId="6" w16cid:durableId="790368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C6CA4"/>
    <w:rsid w:val="0002058A"/>
    <w:rsid w:val="00021DAF"/>
    <w:rsid w:val="00024536"/>
    <w:rsid w:val="00027884"/>
    <w:rsid w:val="000350F2"/>
    <w:rsid w:val="00047887"/>
    <w:rsid w:val="00080E49"/>
    <w:rsid w:val="00097665"/>
    <w:rsid w:val="000E7634"/>
    <w:rsid w:val="000F5E7C"/>
    <w:rsid w:val="001A7274"/>
    <w:rsid w:val="001D436B"/>
    <w:rsid w:val="001D5EC4"/>
    <w:rsid w:val="001F1164"/>
    <w:rsid w:val="00235625"/>
    <w:rsid w:val="00250629"/>
    <w:rsid w:val="0025106C"/>
    <w:rsid w:val="002572CB"/>
    <w:rsid w:val="002633A6"/>
    <w:rsid w:val="00281F6F"/>
    <w:rsid w:val="0029269F"/>
    <w:rsid w:val="002B6E08"/>
    <w:rsid w:val="002C2DB0"/>
    <w:rsid w:val="002E4A5E"/>
    <w:rsid w:val="00363F62"/>
    <w:rsid w:val="00366695"/>
    <w:rsid w:val="00394240"/>
    <w:rsid w:val="003D5732"/>
    <w:rsid w:val="003D5CBE"/>
    <w:rsid w:val="003E1716"/>
    <w:rsid w:val="00413BEE"/>
    <w:rsid w:val="004160EA"/>
    <w:rsid w:val="00420D45"/>
    <w:rsid w:val="0042135F"/>
    <w:rsid w:val="00431D32"/>
    <w:rsid w:val="00457A2D"/>
    <w:rsid w:val="004674A5"/>
    <w:rsid w:val="0048149D"/>
    <w:rsid w:val="004D221E"/>
    <w:rsid w:val="004D4C76"/>
    <w:rsid w:val="004D592C"/>
    <w:rsid w:val="00500B75"/>
    <w:rsid w:val="00513C64"/>
    <w:rsid w:val="00515FE2"/>
    <w:rsid w:val="00520509"/>
    <w:rsid w:val="00547869"/>
    <w:rsid w:val="00556A91"/>
    <w:rsid w:val="00565B6B"/>
    <w:rsid w:val="00572597"/>
    <w:rsid w:val="00573024"/>
    <w:rsid w:val="005772E8"/>
    <w:rsid w:val="005973AD"/>
    <w:rsid w:val="005A27E4"/>
    <w:rsid w:val="005A6F92"/>
    <w:rsid w:val="005B73DD"/>
    <w:rsid w:val="005C6CA4"/>
    <w:rsid w:val="005E21D9"/>
    <w:rsid w:val="005F33F6"/>
    <w:rsid w:val="00613230"/>
    <w:rsid w:val="00616189"/>
    <w:rsid w:val="00682700"/>
    <w:rsid w:val="006D7BF2"/>
    <w:rsid w:val="006F569D"/>
    <w:rsid w:val="00727DAA"/>
    <w:rsid w:val="007816BD"/>
    <w:rsid w:val="007E6EEF"/>
    <w:rsid w:val="008012B6"/>
    <w:rsid w:val="00806D6C"/>
    <w:rsid w:val="00891957"/>
    <w:rsid w:val="00893B58"/>
    <w:rsid w:val="008A617D"/>
    <w:rsid w:val="008C0C08"/>
    <w:rsid w:val="008C18B7"/>
    <w:rsid w:val="008F05D7"/>
    <w:rsid w:val="00925D40"/>
    <w:rsid w:val="00927C09"/>
    <w:rsid w:val="00941619"/>
    <w:rsid w:val="009545D1"/>
    <w:rsid w:val="00965BE4"/>
    <w:rsid w:val="009D0B88"/>
    <w:rsid w:val="009E0E6A"/>
    <w:rsid w:val="009F1D03"/>
    <w:rsid w:val="00A22608"/>
    <w:rsid w:val="00A33E4F"/>
    <w:rsid w:val="00A76548"/>
    <w:rsid w:val="00A9681F"/>
    <w:rsid w:val="00AC3BD1"/>
    <w:rsid w:val="00B059AE"/>
    <w:rsid w:val="00B27B28"/>
    <w:rsid w:val="00B46BBC"/>
    <w:rsid w:val="00B51C63"/>
    <w:rsid w:val="00B7717D"/>
    <w:rsid w:val="00BA0937"/>
    <w:rsid w:val="00BA576E"/>
    <w:rsid w:val="00BB38EE"/>
    <w:rsid w:val="00C04D57"/>
    <w:rsid w:val="00C536A2"/>
    <w:rsid w:val="00CA08C8"/>
    <w:rsid w:val="00CB51A3"/>
    <w:rsid w:val="00CF1A02"/>
    <w:rsid w:val="00D127A2"/>
    <w:rsid w:val="00D20B7B"/>
    <w:rsid w:val="00D30C6E"/>
    <w:rsid w:val="00D61845"/>
    <w:rsid w:val="00D76F30"/>
    <w:rsid w:val="00D967F2"/>
    <w:rsid w:val="00DB4C16"/>
    <w:rsid w:val="00DB6C04"/>
    <w:rsid w:val="00DC23D1"/>
    <w:rsid w:val="00DC4ED8"/>
    <w:rsid w:val="00DE5FC1"/>
    <w:rsid w:val="00EC6EC7"/>
    <w:rsid w:val="00ED0BDA"/>
    <w:rsid w:val="00ED6DD1"/>
    <w:rsid w:val="00F23E33"/>
    <w:rsid w:val="00F5163D"/>
    <w:rsid w:val="00F659AF"/>
    <w:rsid w:val="00F92B28"/>
    <w:rsid w:val="00F9593D"/>
    <w:rsid w:val="00FA444C"/>
    <w:rsid w:val="00FC1C54"/>
    <w:rsid w:val="00FD0EEA"/>
    <w:rsid w:val="00FD0F21"/>
    <w:rsid w:val="00FD107B"/>
    <w:rsid w:val="00FD5A72"/>
    <w:rsid w:val="00FE3C0B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F2C0A9"/>
  <w15:docId w15:val="{F9DA91C1-7CFB-4C6F-A42C-95799C94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2268"/>
        <w:tab w:val="left" w:pos="3969"/>
        <w:tab w:val="left" w:pos="6237"/>
        <w:tab w:val="left" w:pos="680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3">
    <w:name w:val="Standardní písmo odstavce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b/>
    </w:rPr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b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tandardnpsmoodstavce2">
    <w:name w:val="Standardní písmo odstavce2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uiPriority w:val="99"/>
    <w:rPr>
      <w:sz w:val="22"/>
      <w:szCs w:val="22"/>
    </w:rPr>
  </w:style>
  <w:style w:type="character" w:customStyle="1" w:styleId="Zkladntext2Char">
    <w:name w:val="Základní text 2 Char"/>
    <w:rPr>
      <w:rFonts w:ascii="Times New Roman" w:eastAsia="Times New Roman" w:hAnsi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text3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slostrnky">
    <w:name w:val="page number"/>
    <w:basedOn w:val="Standardnpsmoodstavce"/>
    <w:rsid w:val="005B73DD"/>
  </w:style>
  <w:style w:type="character" w:customStyle="1" w:styleId="Zkladntext2">
    <w:name w:val="Základní text (2)_"/>
    <w:link w:val="Zkladntext20"/>
    <w:uiPriority w:val="99"/>
    <w:locked/>
    <w:rsid w:val="003D5CBE"/>
    <w:rPr>
      <w:rFonts w:ascii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3D5CBE"/>
    <w:pPr>
      <w:widowControl w:val="0"/>
      <w:shd w:val="clear" w:color="auto" w:fill="FFFFFF"/>
      <w:suppressAutoHyphens w:val="0"/>
      <w:spacing w:after="780" w:line="254" w:lineRule="exact"/>
      <w:ind w:hanging="800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styleId="Zkladntext22">
    <w:name w:val="Body Text 2"/>
    <w:basedOn w:val="Normln"/>
    <w:link w:val="Zkladntext2Char1"/>
    <w:uiPriority w:val="99"/>
    <w:semiHidden/>
    <w:unhideWhenUsed/>
    <w:rsid w:val="00F659AF"/>
    <w:pPr>
      <w:spacing w:after="120" w:line="480" w:lineRule="auto"/>
    </w:pPr>
  </w:style>
  <w:style w:type="character" w:customStyle="1" w:styleId="Zkladntext2Char1">
    <w:name w:val="Základní text 2 Char1"/>
    <w:link w:val="Zkladntext22"/>
    <w:uiPriority w:val="99"/>
    <w:semiHidden/>
    <w:rsid w:val="00F659AF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7732E-51F0-4D98-AABA-3D6E66C5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1644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Bauer</dc:creator>
  <cp:keywords/>
  <cp:lastModifiedBy>Vailand Petra</cp:lastModifiedBy>
  <cp:revision>26</cp:revision>
  <cp:lastPrinted>2016-12-01T06:30:00Z</cp:lastPrinted>
  <dcterms:created xsi:type="dcterms:W3CDTF">2019-12-01T17:58:00Z</dcterms:created>
  <dcterms:modified xsi:type="dcterms:W3CDTF">2026-01-07T07:21:00Z</dcterms:modified>
</cp:coreProperties>
</file>